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13767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2"/>
        <w:gridCol w:w="1208"/>
        <w:gridCol w:w="1075"/>
        <w:gridCol w:w="1075"/>
        <w:gridCol w:w="9467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项目序号</w:t>
            </w:r>
          </w:p>
        </w:tc>
        <w:tc>
          <w:tcPr>
            <w:tcW w:w="12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科室</w:t>
            </w: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设备名称</w:t>
            </w: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进口/国产</w:t>
            </w:r>
          </w:p>
        </w:tc>
        <w:tc>
          <w:tcPr>
            <w:tcW w:w="94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功能需求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0" w:hRule="atLeast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2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医学装备科</w:t>
            </w: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医用中心吸引系统</w:t>
            </w: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国产</w:t>
            </w:r>
          </w:p>
        </w:tc>
        <w:tc>
          <w:tcPr>
            <w:tcW w:w="94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1.满足全院2000个床位负压吸引使用要求，废物排放达到国家相关部门通知和技术规范要求。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本系统是在原医用中心吸引系统原址改造升级，要求参与公司需具有医用中心吸引系统医疗器械注册证、建筑机电安装工程专业承包资质、特种设备安装改造修理许可证（压力管道），出具详细系统配置方案、系统布局图、改造施工方案（需项目主管部门确认）,设备安装、所需场地改造、设备入场通道改造等费用均由设备供应商承担，提供设备运行维护方案和所需材料及预算费用清单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Style w:val="4"/>
                <w:lang w:val="en-US" w:eastAsia="zh-CN" w:bidi="ar"/>
              </w:rPr>
              <w:t>3.因为设备是原址更新安装，设备吊装环境受限，安装场地需做相应改造，请参与调研的公司必须进行现场勘验（联系人：魏老师13032831391，看场地时间：2023年10月9日-2023年10月13日），完善设备安装方案流程。</w:t>
            </w:r>
            <w:r>
              <w:rPr>
                <w:rStyle w:val="4"/>
                <w:lang w:val="en-US" w:eastAsia="zh-CN" w:bidi="ar"/>
              </w:rPr>
              <w:br w:type="textWrapping"/>
            </w:r>
            <w:r>
              <w:rPr>
                <w:rStyle w:val="5"/>
                <w:lang w:val="en-US" w:eastAsia="zh-CN" w:bidi="ar"/>
              </w:rPr>
              <w:t>4.设备主要参数：</w:t>
            </w:r>
            <w:bookmarkStart w:id="0" w:name="_GoBack"/>
            <w:bookmarkEnd w:id="0"/>
            <w:r>
              <w:rPr>
                <w:rStyle w:val="5"/>
                <w:lang w:val="en-US" w:eastAsia="zh-CN" w:bidi="ar"/>
              </w:rPr>
              <w:br w:type="textWrapping"/>
            </w:r>
            <w:r>
              <w:rPr>
                <w:rStyle w:val="5"/>
                <w:lang w:val="en-US" w:eastAsia="zh-CN" w:bidi="ar"/>
              </w:rPr>
              <w:t>1)单台真空泵抽速≥550m³/h</w:t>
            </w:r>
            <w:r>
              <w:rPr>
                <w:rStyle w:val="5"/>
                <w:lang w:val="en-US" w:eastAsia="zh-CN" w:bidi="ar"/>
              </w:rPr>
              <w:br w:type="textWrapping"/>
            </w:r>
            <w:r>
              <w:rPr>
                <w:rStyle w:val="5"/>
                <w:lang w:val="en-US" w:eastAsia="zh-CN" w:bidi="ar"/>
              </w:rPr>
              <w:t>2)单台泵电机额定功率≤15KW</w:t>
            </w:r>
            <w:r>
              <w:rPr>
                <w:rStyle w:val="5"/>
                <w:lang w:val="en-US" w:eastAsia="zh-CN" w:bidi="ar"/>
              </w:rPr>
              <w:br w:type="textWrapping"/>
            </w:r>
            <w:r>
              <w:rPr>
                <w:rStyle w:val="5"/>
                <w:lang w:val="en-US" w:eastAsia="zh-CN" w:bidi="ar"/>
              </w:rPr>
              <w:t>3)单泵噪音值≤75dB（A）</w:t>
            </w:r>
            <w:r>
              <w:rPr>
                <w:rStyle w:val="5"/>
                <w:lang w:val="en-US" w:eastAsia="zh-CN" w:bidi="ar"/>
              </w:rPr>
              <w:br w:type="textWrapping"/>
            </w:r>
            <w:r>
              <w:rPr>
                <w:rStyle w:val="5"/>
                <w:lang w:val="en-US" w:eastAsia="zh-CN" w:bidi="ar"/>
              </w:rPr>
              <w:t>4)极限真空≤0.5mbar</w:t>
            </w:r>
            <w:r>
              <w:rPr>
                <w:rStyle w:val="5"/>
                <w:lang w:val="en-US" w:eastAsia="zh-CN" w:bidi="ar"/>
              </w:rPr>
              <w:br w:type="textWrapping"/>
            </w:r>
            <w:r>
              <w:rPr>
                <w:rStyle w:val="5"/>
                <w:lang w:val="en-US" w:eastAsia="zh-CN" w:bidi="ar"/>
              </w:rPr>
              <w:t>5)真空泵型式：油润滑旋片式</w:t>
            </w:r>
            <w:r>
              <w:rPr>
                <w:rStyle w:val="5"/>
                <w:lang w:val="en-US" w:eastAsia="zh-CN" w:bidi="ar"/>
              </w:rPr>
              <w:br w:type="textWrapping"/>
            </w:r>
            <w:r>
              <w:rPr>
                <w:rStyle w:val="5"/>
                <w:lang w:val="en-US" w:eastAsia="zh-CN" w:bidi="ar"/>
              </w:rPr>
              <w:t>5.配置要求：</w:t>
            </w:r>
            <w:r>
              <w:rPr>
                <w:rStyle w:val="5"/>
                <w:lang w:val="en-US" w:eastAsia="zh-CN" w:bidi="ar"/>
              </w:rPr>
              <w:br w:type="textWrapping"/>
            </w:r>
            <w:r>
              <w:rPr>
                <w:rStyle w:val="5"/>
                <w:lang w:val="en-US" w:eastAsia="zh-CN" w:bidi="ar"/>
              </w:rPr>
              <w:t>1)油润滑旋片式真空泵4台。</w:t>
            </w:r>
            <w:r>
              <w:rPr>
                <w:rStyle w:val="5"/>
                <w:lang w:val="en-US" w:eastAsia="zh-CN" w:bidi="ar"/>
              </w:rPr>
              <w:br w:type="textWrapping"/>
            </w:r>
            <w:r>
              <w:rPr>
                <w:rStyle w:val="5"/>
                <w:lang w:val="en-US" w:eastAsia="zh-CN" w:bidi="ar"/>
              </w:rPr>
              <w:t>2)除菌过滤器4台</w:t>
            </w:r>
            <w:r>
              <w:rPr>
                <w:rStyle w:val="5"/>
                <w:lang w:val="en-US" w:eastAsia="zh-CN" w:bidi="ar"/>
              </w:rPr>
              <w:br w:type="textWrapping"/>
            </w:r>
            <w:r>
              <w:rPr>
                <w:rStyle w:val="5"/>
                <w:lang w:val="en-US" w:eastAsia="zh-CN" w:bidi="ar"/>
              </w:rPr>
              <w:t>3)3.0m³不锈钢真空罐4个和1.0m³不锈钢集污罐1个。</w:t>
            </w:r>
            <w:r>
              <w:rPr>
                <w:rStyle w:val="5"/>
                <w:lang w:val="en-US" w:eastAsia="zh-CN" w:bidi="ar"/>
              </w:rPr>
              <w:br w:type="textWrapping"/>
            </w:r>
            <w:r>
              <w:rPr>
                <w:rStyle w:val="5"/>
                <w:lang w:val="en-US" w:eastAsia="zh-CN" w:bidi="ar"/>
              </w:rPr>
              <w:t>4)自动控制柜2套，真空泵次第启动循环运行。</w:t>
            </w:r>
            <w:r>
              <w:rPr>
                <w:rStyle w:val="5"/>
                <w:lang w:val="en-US" w:eastAsia="zh-CN" w:bidi="ar"/>
              </w:rPr>
              <w:br w:type="textWrapping"/>
            </w:r>
            <w:r>
              <w:rPr>
                <w:rStyle w:val="5"/>
                <w:lang w:val="en-US" w:eastAsia="zh-CN" w:bidi="ar"/>
              </w:rPr>
              <w:t>5)配套管路和阀门一项。</w:t>
            </w:r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k2MjMxMGQyODAyNmQ0ZTBlMmUxNzRmZTNhZjFiZTYifQ=="/>
  </w:docVars>
  <w:rsids>
    <w:rsidRoot w:val="60275CF8"/>
    <w:rsid w:val="06AE4E48"/>
    <w:rsid w:val="17B44371"/>
    <w:rsid w:val="26CF7759"/>
    <w:rsid w:val="60275CF8"/>
    <w:rsid w:val="66927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51"/>
    <w:basedOn w:val="3"/>
    <w:uiPriority w:val="0"/>
    <w:rPr>
      <w:rFonts w:hint="eastAsia" w:ascii="宋体" w:hAnsi="宋体" w:eastAsia="宋体" w:cs="宋体"/>
      <w:color w:val="FF0000"/>
      <w:sz w:val="22"/>
      <w:szCs w:val="22"/>
      <w:u w:val="none"/>
    </w:rPr>
  </w:style>
  <w:style w:type="character" w:customStyle="1" w:styleId="5">
    <w:name w:val="font01"/>
    <w:basedOn w:val="3"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2023-10-08T06:50:00Z</dcterms:created>
  <dc:creator>医学装备科</dc:creator>
  <cp:lastModifiedBy>医学装备科</cp:lastModifiedBy>
  <dcterms:modified xsi:type="dcterms:W3CDTF">2023-10-08T06:53:46Z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660544C2F3A641B5822DA36A7C21C4D1_11</vt:lpwstr>
  </property>
</Properties>
</file>