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宋体" w:hAnsi="宋体"/>
          <w:b w:val="0"/>
          <w:bCs/>
          <w:kern w:val="2"/>
          <w:sz w:val="44"/>
          <w:szCs w:val="44"/>
        </w:rPr>
      </w:pPr>
      <w:bookmarkStart w:id="0" w:name="_Toc119622171"/>
      <w:r>
        <w:rPr>
          <w:rFonts w:hint="eastAsia" w:ascii="宋体" w:hAnsi="宋体"/>
          <w:b w:val="0"/>
          <w:bCs/>
          <w:kern w:val="2"/>
          <w:sz w:val="44"/>
          <w:szCs w:val="44"/>
        </w:rPr>
        <w:t>成都市第五人民医院</w:t>
      </w:r>
    </w:p>
    <w:p>
      <w:pPr>
        <w:pStyle w:val="2"/>
        <w:jc w:val="center"/>
        <w:rPr>
          <w:rFonts w:ascii="宋体" w:hAnsi="宋体"/>
          <w:b w:val="0"/>
          <w:bCs/>
          <w:kern w:val="2"/>
          <w:sz w:val="44"/>
          <w:szCs w:val="44"/>
        </w:rPr>
      </w:pPr>
      <w:r>
        <w:rPr>
          <w:rFonts w:hint="eastAsia" w:ascii="宋体" w:hAnsi="宋体"/>
          <w:b w:val="0"/>
          <w:bCs/>
          <w:kern w:val="2"/>
          <w:sz w:val="44"/>
          <w:szCs w:val="44"/>
        </w:rPr>
        <w:t>统一影像管理平台建设项目</w:t>
      </w:r>
    </w:p>
    <w:p>
      <w:pPr>
        <w:rPr>
          <w:rFonts w:ascii="宋体" w:hAnsi="宋体" w:cs="Arial"/>
          <w:b/>
          <w:kern w:val="0"/>
          <w:sz w:val="28"/>
          <w:szCs w:val="28"/>
        </w:rPr>
      </w:pPr>
      <w:r>
        <w:rPr>
          <w:rFonts w:hint="eastAsia" w:ascii="宋体" w:hAnsi="宋体" w:cs="Arial"/>
          <w:b/>
          <w:kern w:val="0"/>
          <w:sz w:val="28"/>
          <w:szCs w:val="28"/>
        </w:rPr>
        <w:t>项目内容：</w:t>
      </w:r>
    </w:p>
    <w:bookmarkEnd w:id="0"/>
    <w:p>
      <w:pPr>
        <w:pStyle w:val="4"/>
        <w:spacing w:line="360" w:lineRule="auto"/>
        <w:ind w:firstLine="480" w:firstLineChars="200"/>
        <w:rPr>
          <w:rFonts w:hAnsi="宋体" w:cs="Arial"/>
          <w:kern w:val="2"/>
          <w:sz w:val="24"/>
          <w:szCs w:val="24"/>
        </w:rPr>
      </w:pPr>
      <w:r>
        <w:rPr>
          <w:rFonts w:hint="eastAsia" w:hAnsi="宋体" w:cs="Arial"/>
          <w:sz w:val="24"/>
          <w:szCs w:val="24"/>
        </w:rPr>
        <w:t>1、构建全院统一影像管理</w:t>
      </w:r>
      <w:r>
        <w:rPr>
          <w:rFonts w:hint="eastAsia" w:hAnsi="宋体" w:cs="Arial"/>
          <w:sz w:val="24"/>
          <w:szCs w:val="24"/>
          <w:lang w:val="en-US" w:eastAsia="zh-CN"/>
        </w:rPr>
        <w:t>平台</w:t>
      </w:r>
      <w:r>
        <w:rPr>
          <w:rFonts w:hint="eastAsia" w:hAnsi="宋体" w:cs="Arial"/>
          <w:sz w:val="24"/>
          <w:szCs w:val="24"/>
        </w:rPr>
        <w:t>来进行检查</w:t>
      </w:r>
      <w:r>
        <w:rPr>
          <w:rFonts w:hint="eastAsia" w:hAnsi="宋体" w:cs="Arial"/>
          <w:sz w:val="24"/>
          <w:szCs w:val="24"/>
          <w:lang w:val="en-US" w:eastAsia="zh-CN"/>
        </w:rPr>
        <w:t>影像、</w:t>
      </w:r>
      <w:r>
        <w:rPr>
          <w:rFonts w:hint="eastAsia" w:hAnsi="宋体" w:cs="Arial"/>
          <w:sz w:val="24"/>
          <w:szCs w:val="24"/>
        </w:rPr>
        <w:t>报告的统一归档、存储、共享，以及数据生命周期管理，实现全院</w:t>
      </w:r>
      <w:r>
        <w:rPr>
          <w:rFonts w:hint="eastAsia" w:hAnsi="宋体" w:cs="Arial"/>
          <w:sz w:val="24"/>
          <w:szCs w:val="24"/>
          <w:lang w:val="en-US" w:eastAsia="zh-CN"/>
        </w:rPr>
        <w:t>检查信息</w:t>
      </w:r>
      <w:r>
        <w:rPr>
          <w:rFonts w:hint="eastAsia" w:hAnsi="宋体" w:cs="Arial"/>
          <w:sz w:val="24"/>
          <w:szCs w:val="24"/>
        </w:rPr>
        <w:t>的共享</w:t>
      </w:r>
      <w:r>
        <w:rPr>
          <w:rFonts w:hint="eastAsia" w:hAnsi="宋体" w:cs="Arial"/>
          <w:sz w:val="24"/>
          <w:szCs w:val="24"/>
          <w:lang w:val="en-US" w:eastAsia="zh-CN"/>
        </w:rPr>
        <w:t>及</w:t>
      </w:r>
      <w:r>
        <w:rPr>
          <w:rFonts w:hint="eastAsia" w:hAnsi="宋体" w:cs="Arial"/>
          <w:sz w:val="24"/>
          <w:szCs w:val="24"/>
        </w:rPr>
        <w:t>一体化浏览。</w:t>
      </w:r>
    </w:p>
    <w:p>
      <w:pPr>
        <w:pStyle w:val="4"/>
        <w:spacing w:line="360" w:lineRule="auto"/>
        <w:ind w:firstLine="480" w:firstLineChars="200"/>
        <w:rPr>
          <w:rFonts w:hint="eastAsia" w:hAnsi="宋体" w:cs="Arial" w:eastAsiaTheme="minorEastAsia"/>
          <w:kern w:val="2"/>
          <w:sz w:val="24"/>
          <w:szCs w:val="24"/>
          <w:lang w:eastAsia="zh-CN"/>
        </w:rPr>
      </w:pPr>
      <w:r>
        <w:rPr>
          <w:rFonts w:hint="eastAsia" w:hAnsi="宋体" w:cs="Arial"/>
          <w:kern w:val="2"/>
          <w:sz w:val="24"/>
          <w:szCs w:val="24"/>
        </w:rPr>
        <w:t>2、本次项目及到的</w:t>
      </w:r>
      <w:r>
        <w:rPr>
          <w:rFonts w:hint="eastAsia" w:hAnsi="宋体" w:cs="Arial"/>
          <w:kern w:val="2"/>
          <w:sz w:val="24"/>
          <w:szCs w:val="24"/>
          <w:lang w:val="en-US" w:eastAsia="zh-CN"/>
        </w:rPr>
        <w:t>系统</w:t>
      </w:r>
      <w:r>
        <w:rPr>
          <w:rFonts w:hint="eastAsia" w:hAnsi="宋体" w:cs="Arial"/>
          <w:kern w:val="2"/>
          <w:sz w:val="24"/>
          <w:szCs w:val="24"/>
        </w:rPr>
        <w:t>有心电、动</w:t>
      </w:r>
      <w:bookmarkStart w:id="1" w:name="_GoBack"/>
      <w:bookmarkEnd w:id="1"/>
      <w:r>
        <w:rPr>
          <w:rFonts w:hint="eastAsia" w:hAnsi="宋体" w:cs="Arial"/>
          <w:kern w:val="2"/>
          <w:sz w:val="24"/>
          <w:szCs w:val="24"/>
        </w:rPr>
        <w:t>态心电、动态血压、神经、耳鼻喉、纤支镜、肺功能、内分泌、眼科、真菌免疫</w:t>
      </w:r>
      <w:r>
        <w:rPr>
          <w:rFonts w:hint="eastAsia" w:hAnsi="宋体" w:cs="Arial"/>
          <w:kern w:val="2"/>
          <w:sz w:val="24"/>
          <w:szCs w:val="24"/>
          <w:lang w:eastAsia="zh-CN"/>
        </w:rPr>
        <w:t>、</w:t>
      </w:r>
      <w:r>
        <w:rPr>
          <w:rFonts w:hint="eastAsia" w:hAnsi="宋体" w:cs="Arial"/>
          <w:kern w:val="2"/>
          <w:sz w:val="24"/>
          <w:szCs w:val="24"/>
          <w:lang w:val="en-US" w:eastAsia="zh-CN"/>
        </w:rPr>
        <w:t>骨密度、足病</w:t>
      </w:r>
      <w:r>
        <w:rPr>
          <w:rFonts w:hint="eastAsia" w:hAnsi="宋体" w:cs="Arial"/>
          <w:kern w:val="2"/>
          <w:sz w:val="24"/>
          <w:szCs w:val="24"/>
        </w:rPr>
        <w:t>等检查，以及</w:t>
      </w:r>
      <w:r>
        <w:rPr>
          <w:rFonts w:hint="eastAsia" w:ascii="宋体" w:hAnsi="宋体"/>
          <w:sz w:val="24"/>
          <w:szCs w:val="24"/>
        </w:rPr>
        <w:t>放射、超声、内镜、病理、核医学</w:t>
      </w:r>
      <w:r>
        <w:rPr>
          <w:rFonts w:hint="eastAsia" w:ascii="宋体" w:hAnsi="宋体"/>
          <w:sz w:val="24"/>
          <w:szCs w:val="24"/>
          <w:lang w:eastAsia="zh-CN"/>
        </w:rPr>
        <w:t>、</w:t>
      </w:r>
      <w:r>
        <w:rPr>
          <w:rFonts w:hint="eastAsia" w:ascii="宋体" w:hAnsi="宋体"/>
          <w:sz w:val="24"/>
          <w:szCs w:val="24"/>
          <w:lang w:val="en-US" w:eastAsia="zh-CN"/>
        </w:rPr>
        <w:t>病理</w:t>
      </w:r>
      <w:r>
        <w:rPr>
          <w:rFonts w:hint="eastAsia" w:hAnsi="宋体" w:cs="Arial"/>
          <w:kern w:val="2"/>
          <w:sz w:val="24"/>
          <w:szCs w:val="24"/>
        </w:rPr>
        <w:t>等影像检查的集中存储、共享</w:t>
      </w:r>
      <w:r>
        <w:rPr>
          <w:rFonts w:hint="eastAsia" w:hAnsi="宋体" w:cs="Arial"/>
          <w:kern w:val="2"/>
          <w:sz w:val="24"/>
          <w:szCs w:val="24"/>
          <w:lang w:eastAsia="zh-CN"/>
        </w:rPr>
        <w:t>。</w:t>
      </w:r>
    </w:p>
    <w:p>
      <w:pPr>
        <w:spacing w:line="360" w:lineRule="auto"/>
        <w:ind w:firstLine="480"/>
        <w:rPr>
          <w:rFonts w:hint="eastAsia" w:hAnsi="宋体" w:cs="Arial"/>
          <w:kern w:val="2"/>
          <w:sz w:val="24"/>
          <w:szCs w:val="24"/>
          <w:lang w:eastAsia="zh-CN"/>
        </w:rPr>
      </w:pPr>
      <w:r>
        <w:rPr>
          <w:rFonts w:hint="eastAsia" w:hAnsi="宋体" w:cs="Arial"/>
          <w:kern w:val="2"/>
          <w:sz w:val="24"/>
          <w:szCs w:val="24"/>
        </w:rPr>
        <w:t>3、医学影像平台需基于VNA架构设计的中性平台，平台支持DICOM，HL7，XDS，WADO等协议，可将DICOM文件和非DICOM文件统一集中归档，形成全景式影像数据文件整体平台；为电子病历、临床信息系统、科研系统、互联网系统、区域系统、AI系统、BI系统、CDSS等提供全检查文档调阅、查询等服务</w:t>
      </w:r>
      <w:r>
        <w:rPr>
          <w:rFonts w:hint="eastAsia" w:hAnsi="宋体" w:cs="Arial"/>
          <w:kern w:val="2"/>
          <w:sz w:val="24"/>
          <w:szCs w:val="24"/>
          <w:lang w:eastAsia="zh-CN"/>
        </w:rPr>
        <w:t>。</w:t>
      </w:r>
    </w:p>
    <w:p>
      <w:pPr>
        <w:spacing w:line="360" w:lineRule="auto"/>
        <w:ind w:firstLine="480"/>
        <w:rPr>
          <w:rFonts w:hint="eastAsia" w:hAnsi="宋体" w:cs="Arial"/>
          <w:kern w:val="2"/>
          <w:sz w:val="24"/>
          <w:szCs w:val="24"/>
          <w:lang w:eastAsia="zh-CN"/>
        </w:rPr>
      </w:pPr>
      <w:r>
        <w:rPr>
          <w:rFonts w:hint="eastAsia" w:hAnsi="宋体" w:cs="Arial"/>
          <w:sz w:val="24"/>
          <w:szCs w:val="24"/>
          <w:lang w:val="en-US" w:eastAsia="zh-CN"/>
        </w:rPr>
        <w:t>4、将</w:t>
      </w:r>
      <w:r>
        <w:rPr>
          <w:rFonts w:hint="eastAsia" w:ascii="宋体" w:hAnsi="宋体"/>
          <w:sz w:val="24"/>
          <w:szCs w:val="24"/>
        </w:rPr>
        <w:t>现有系统放射、超声、内镜、病理、核医学</w:t>
      </w:r>
      <w:r>
        <w:rPr>
          <w:rFonts w:hint="eastAsia" w:ascii="宋体" w:hAnsi="宋体"/>
          <w:sz w:val="24"/>
          <w:szCs w:val="24"/>
          <w:lang w:eastAsia="zh-CN"/>
        </w:rPr>
        <w:t>、</w:t>
      </w:r>
      <w:r>
        <w:rPr>
          <w:rFonts w:hint="eastAsia" w:ascii="宋体" w:hAnsi="宋体"/>
          <w:sz w:val="24"/>
          <w:szCs w:val="24"/>
          <w:lang w:val="en-US" w:eastAsia="zh-CN"/>
        </w:rPr>
        <w:t>病理</w:t>
      </w:r>
      <w:r>
        <w:rPr>
          <w:rFonts w:hint="eastAsia" w:ascii="宋体" w:hAnsi="宋体"/>
          <w:sz w:val="24"/>
          <w:szCs w:val="24"/>
        </w:rPr>
        <w:t>等现有系统的历史数据迁移到影像平台集中归档、存储、共享。</w:t>
      </w:r>
    </w:p>
    <w:p>
      <w:pPr>
        <w:spacing w:line="360" w:lineRule="auto"/>
        <w:ind w:firstLine="480"/>
        <w:rPr>
          <w:rFonts w:hint="eastAsia" w:hAnsi="宋体" w:cs="Arial" w:eastAsiaTheme="minorEastAsia"/>
          <w:kern w:val="2"/>
          <w:sz w:val="24"/>
          <w:szCs w:val="24"/>
          <w:lang w:eastAsia="zh-CN"/>
        </w:rPr>
      </w:pPr>
      <w:r>
        <w:rPr>
          <w:rFonts w:hint="eastAsia" w:hAnsi="宋体" w:cs="Arial"/>
          <w:kern w:val="2"/>
          <w:sz w:val="24"/>
          <w:szCs w:val="24"/>
          <w:lang w:val="en-US" w:eastAsia="zh-CN"/>
        </w:rPr>
        <w:t>4、将</w:t>
      </w:r>
      <w:r>
        <w:rPr>
          <w:rFonts w:hint="eastAsia" w:hAnsi="宋体" w:cs="Arial"/>
          <w:kern w:val="2"/>
          <w:sz w:val="24"/>
          <w:szCs w:val="24"/>
        </w:rPr>
        <w:t>医院单机检查</w:t>
      </w:r>
      <w:r>
        <w:rPr>
          <w:rFonts w:hint="eastAsia" w:hAnsi="宋体" w:cs="Arial"/>
          <w:kern w:val="2"/>
          <w:sz w:val="24"/>
          <w:szCs w:val="24"/>
          <w:lang w:val="en-US" w:eastAsia="zh-CN"/>
        </w:rPr>
        <w:t>系统</w:t>
      </w:r>
      <w:r>
        <w:rPr>
          <w:rFonts w:hint="eastAsia" w:hAnsi="宋体" w:cs="Arial"/>
          <w:kern w:val="2"/>
          <w:sz w:val="24"/>
          <w:szCs w:val="24"/>
        </w:rPr>
        <w:t>与HIS系统集成，获取电子申请单，与临床检查开单形成闭环工作流程</w:t>
      </w:r>
      <w:r>
        <w:rPr>
          <w:rFonts w:hint="eastAsia" w:hAnsi="宋体" w:cs="Arial"/>
          <w:kern w:val="2"/>
          <w:sz w:val="24"/>
          <w:szCs w:val="24"/>
          <w:lang w:eastAsia="zh-CN"/>
        </w:rPr>
        <w:t>。</w:t>
      </w:r>
    </w:p>
    <w:p>
      <w:pPr>
        <w:spacing w:line="360" w:lineRule="auto"/>
        <w:ind w:firstLine="480"/>
        <w:rPr>
          <w:rFonts w:hint="eastAsia" w:hAnsi="宋体" w:cs="Arial" w:eastAsiaTheme="minorEastAsia"/>
          <w:sz w:val="24"/>
          <w:szCs w:val="24"/>
          <w:lang w:eastAsia="zh-CN"/>
        </w:rPr>
      </w:pPr>
      <w:r>
        <w:rPr>
          <w:rFonts w:hint="eastAsia" w:hAnsi="宋体" w:cs="Arial"/>
          <w:kern w:val="2"/>
          <w:sz w:val="24"/>
          <w:szCs w:val="24"/>
          <w:lang w:val="en-US" w:eastAsia="zh-CN"/>
        </w:rPr>
        <w:t>5、</w:t>
      </w:r>
      <w:r>
        <w:rPr>
          <w:rFonts w:hint="eastAsia" w:hAnsi="宋体" w:cs="Arial"/>
          <w:sz w:val="24"/>
          <w:szCs w:val="24"/>
        </w:rPr>
        <w:t>HIS系统、集成平台、数据中心等系统进行对接开发以及接口调试</w:t>
      </w:r>
      <w:r>
        <w:rPr>
          <w:rFonts w:hint="eastAsia" w:hAnsi="宋体" w:cs="Arial"/>
          <w:sz w:val="24"/>
          <w:szCs w:val="24"/>
          <w:lang w:eastAsia="zh-CN"/>
        </w:rPr>
        <w:t>。</w:t>
      </w:r>
    </w:p>
    <w:p>
      <w:pPr>
        <w:spacing w:line="360" w:lineRule="auto"/>
        <w:ind w:firstLine="360" w:firstLineChars="150"/>
        <w:rPr>
          <w:rFonts w:hint="eastAsia" w:hAnsi="宋体" w:cs="Arial" w:eastAsiaTheme="minorEastAsia"/>
          <w:sz w:val="24"/>
          <w:szCs w:val="24"/>
          <w:lang w:eastAsia="zh-CN"/>
        </w:rPr>
      </w:pPr>
      <w:r>
        <w:rPr>
          <w:rFonts w:hint="eastAsia" w:hAnsi="宋体" w:cs="Arial"/>
          <w:sz w:val="24"/>
          <w:szCs w:val="24"/>
          <w:lang w:val="en-US" w:eastAsia="zh-CN"/>
        </w:rPr>
        <w:t>6</w:t>
      </w:r>
      <w:r>
        <w:rPr>
          <w:rFonts w:hint="eastAsia" w:hAnsi="宋体" w:cs="Arial"/>
          <w:sz w:val="24"/>
          <w:szCs w:val="24"/>
        </w:rPr>
        <w:t>、平台建设相关内容最终达到</w:t>
      </w:r>
      <w:r>
        <w:rPr>
          <w:rFonts w:hAnsi="宋体" w:cs="Arial"/>
          <w:sz w:val="24"/>
          <w:szCs w:val="24"/>
        </w:rPr>
        <w:t>电子病历应用水平评测</w:t>
      </w:r>
      <w:r>
        <w:rPr>
          <w:rFonts w:hint="eastAsia" w:hAnsi="宋体" w:cs="Arial"/>
          <w:sz w:val="24"/>
          <w:szCs w:val="24"/>
        </w:rPr>
        <w:t>五、</w:t>
      </w:r>
      <w:r>
        <w:rPr>
          <w:rFonts w:hAnsi="宋体" w:cs="Arial"/>
          <w:sz w:val="24"/>
          <w:szCs w:val="24"/>
        </w:rPr>
        <w:t>六级</w:t>
      </w:r>
      <w:r>
        <w:rPr>
          <w:rFonts w:hint="eastAsia" w:hAnsi="宋体" w:cs="Arial"/>
          <w:sz w:val="24"/>
          <w:szCs w:val="24"/>
        </w:rPr>
        <w:t>标准，并提供现场配合</w:t>
      </w:r>
      <w:r>
        <w:rPr>
          <w:rFonts w:hint="eastAsia" w:hAnsi="宋体" w:cs="Arial"/>
          <w:sz w:val="24"/>
          <w:szCs w:val="24"/>
          <w:lang w:eastAsia="zh-CN"/>
        </w:rPr>
        <w:t>。</w:t>
      </w:r>
    </w:p>
    <w:p>
      <w:pPr>
        <w:spacing w:line="360" w:lineRule="auto"/>
        <w:ind w:firstLine="480"/>
        <w:rPr>
          <w:rFonts w:hint="default" w:hAnsi="宋体" w:cs="Arial"/>
          <w:kern w:val="2"/>
          <w:sz w:val="24"/>
          <w:szCs w:val="24"/>
          <w:lang w:val="en-US" w:eastAsia="zh-CN"/>
        </w:rPr>
      </w:pPr>
      <w:r>
        <w:rPr>
          <w:rFonts w:hint="eastAsia" w:hAnsi="宋体" w:cs="Arial"/>
          <w:kern w:val="2"/>
          <w:sz w:val="24"/>
          <w:szCs w:val="24"/>
          <w:lang w:val="en-US" w:eastAsia="zh-CN"/>
        </w:rPr>
        <w:t>7、平台建设相关内容最终达到电子病历应用水平评测五、六级标准，并提供现场配合。</w:t>
      </w: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wM2JlYThiZGY2MjAzZWUwNGRhNDNhZDE3YWM3Y2MifQ=="/>
  </w:docVars>
  <w:rsids>
    <w:rsidRoot w:val="00563B7E"/>
    <w:rsid w:val="000B2706"/>
    <w:rsid w:val="0016195E"/>
    <w:rsid w:val="002A7F8C"/>
    <w:rsid w:val="0042680C"/>
    <w:rsid w:val="00563B7E"/>
    <w:rsid w:val="006E048B"/>
    <w:rsid w:val="0647300B"/>
    <w:rsid w:val="0CC7352F"/>
    <w:rsid w:val="112B46C3"/>
    <w:rsid w:val="18194E5B"/>
    <w:rsid w:val="18944B1B"/>
    <w:rsid w:val="1E9B4A05"/>
    <w:rsid w:val="311C0F49"/>
    <w:rsid w:val="38F6594C"/>
    <w:rsid w:val="3CD76FF9"/>
    <w:rsid w:val="3E3101FD"/>
    <w:rsid w:val="417C3111"/>
    <w:rsid w:val="57EE1E0E"/>
    <w:rsid w:val="60CB250D"/>
    <w:rsid w:val="6B8B4DAB"/>
    <w:rsid w:val="7D0B6C35"/>
    <w:rsid w:val="7FF6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3"/>
    <w:qFormat/>
    <w:uiPriority w:val="9"/>
    <w:pPr>
      <w:keepNext/>
      <w:keepLines/>
      <w:spacing w:before="240" w:after="120" w:line="360" w:lineRule="exact"/>
      <w:outlineLvl w:val="1"/>
    </w:pPr>
    <w:rPr>
      <w:rFonts w:ascii="Arial" w:hAnsi="Arial"/>
      <w:b/>
      <w:kern w:val="0"/>
      <w:sz w:val="20"/>
      <w:szCs w:val="20"/>
    </w:rPr>
  </w:style>
  <w:style w:type="paragraph" w:styleId="3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516</Words>
  <Characters>546</Characters>
  <Lines>3</Lines>
  <Paragraphs>1</Paragraphs>
  <TotalTime>0</TotalTime>
  <ScaleCrop>false</ScaleCrop>
  <LinksUpToDate>false</LinksUpToDate>
  <CharactersWithSpaces>546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2023-01-11T02:00:48Z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C8192EF20B7F4CC5A4E5A7DBECF73E56</vt:lpwstr>
  </property>
</Properties>
</file>