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"/>
        <w:gridCol w:w="1082"/>
        <w:gridCol w:w="3530"/>
        <w:gridCol w:w="2337"/>
      </w:tblGrid>
      <w:tr w14:paraId="309E4C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EF7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包件号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CE97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AD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材料名称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965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52820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123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84F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6AC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人工心脏瓣膜（机械瓣）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052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进口</w:t>
            </w:r>
          </w:p>
        </w:tc>
      </w:tr>
      <w:tr w14:paraId="4835C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4F5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F6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E31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人工心脏瓣膜（机械瓣）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30A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入围1家国产</w:t>
            </w:r>
          </w:p>
        </w:tc>
      </w:tr>
      <w:tr w14:paraId="2E1E70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B0518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13262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2C5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PTA高压球囊扩张导管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DEE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入围1国产</w:t>
            </w:r>
          </w:p>
        </w:tc>
      </w:tr>
      <w:tr w14:paraId="68E132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6A1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3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1D8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D1E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导引鞘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743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进口</w:t>
            </w:r>
          </w:p>
        </w:tc>
      </w:tr>
      <w:tr w14:paraId="2C6A36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BAE8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63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42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42D3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导引鞘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4F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入围1家国产</w:t>
            </w:r>
          </w:p>
        </w:tc>
      </w:tr>
      <w:tr w14:paraId="104AC6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1B5AA4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DB6E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6BA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镍钛合金紫杉醇洗脱血管支架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1EF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入围2进口</w:t>
            </w:r>
          </w:p>
        </w:tc>
      </w:tr>
      <w:tr w14:paraId="139D7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E4D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63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D27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2F0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支撑导管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0AC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1家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进口</w:t>
            </w:r>
          </w:p>
        </w:tc>
      </w:tr>
      <w:tr w14:paraId="578FA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9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A4981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63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4B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F43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支撑导管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99D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入围2家国产</w:t>
            </w:r>
          </w:p>
        </w:tc>
      </w:tr>
      <w:tr w14:paraId="323496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84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95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A52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经导管植入式无导线起搏系统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984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入围1进口</w:t>
            </w:r>
          </w:p>
        </w:tc>
      </w:tr>
      <w:tr w14:paraId="1B17B1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9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1AD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6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87D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0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700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药物涂层冠状动脉支架系统</w:t>
            </w:r>
          </w:p>
        </w:tc>
        <w:tc>
          <w:tcPr>
            <w:tcW w:w="13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EA7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bidi="ar"/>
              </w:rPr>
              <w:t>入围1进口</w:t>
            </w:r>
          </w:p>
        </w:tc>
      </w:tr>
    </w:tbl>
    <w:p w14:paraId="5B0445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">
    <w:altName w:val="仿宋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2OTIyZGUyYzNmMTQ2OWRlNDU3NTZjNjdmMmJiYTYifQ=="/>
  </w:docVars>
  <w:rsids>
    <w:rsidRoot w:val="00000000"/>
    <w:rsid w:val="04561A95"/>
    <w:rsid w:val="04AE367F"/>
    <w:rsid w:val="0FDA17CC"/>
    <w:rsid w:val="22C34341"/>
    <w:rsid w:val="37647A49"/>
    <w:rsid w:val="397321C6"/>
    <w:rsid w:val="456F5F37"/>
    <w:rsid w:val="4CEF37E5"/>
    <w:rsid w:val="58412739"/>
    <w:rsid w:val="6CF941B4"/>
    <w:rsid w:val="736330C4"/>
    <w:rsid w:val="7DC6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  <w:rPr>
      <w:rFonts w:ascii="Times New Roman" w:hAnsi="Times New Roman" w:eastAsia="方正仿宋"/>
      <w:sz w:val="24"/>
    </w:rPr>
  </w:style>
  <w:style w:type="paragraph" w:styleId="3">
    <w:name w:val="Body Text"/>
    <w:basedOn w:val="1"/>
    <w:next w:val="4"/>
    <w:qFormat/>
    <w:uiPriority w:val="99"/>
    <w:pPr>
      <w:spacing w:after="120"/>
    </w:pPr>
    <w:rPr>
      <w:rFonts w:ascii="Times New Roman" w:hAnsi="Times New Roman"/>
      <w:kern w:val="2"/>
      <w:sz w:val="21"/>
      <w:szCs w:val="24"/>
    </w:rPr>
  </w:style>
  <w:style w:type="paragraph" w:styleId="4">
    <w:name w:val="Body Text First Indent"/>
    <w:basedOn w:val="3"/>
    <w:next w:val="1"/>
    <w:qFormat/>
    <w:uiPriority w:val="0"/>
    <w:pPr>
      <w:spacing w:after="0"/>
      <w:ind w:firstLine="420" w:firstLineChars="100"/>
    </w:pPr>
    <w:rPr>
      <w:rFonts w:ascii="Arial" w:hAnsi="Arial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195</Characters>
  <Lines>0</Lines>
  <Paragraphs>0</Paragraphs>
  <TotalTime>0</TotalTime>
  <ScaleCrop>false</ScaleCrop>
  <LinksUpToDate>false</LinksUpToDate>
  <CharactersWithSpaces>195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2024-05-31T08:06:00Z</dcterms:created>
  <dc:creator>Administrator</dc:creator>
  <cp:lastModifiedBy>hs</cp:lastModifiedBy>
  <dcterms:modified xsi:type="dcterms:W3CDTF">2024-08-22T07:07:07Z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112E4014984A4A6C88FEF26CC503ACA0_12</vt:lpwstr>
  </property>
</Properties>
</file>