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A23AE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16CDDA88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2026年第二季度通用办公设备市场调研</w:t>
      </w:r>
    </w:p>
    <w:p w14:paraId="6B8230F1">
      <w:pPr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产品清单</w:t>
      </w:r>
    </w:p>
    <w:tbl>
      <w:tblPr>
        <w:tblStyle w:val="3"/>
        <w:tblW w:w="965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3"/>
        <w:gridCol w:w="825"/>
        <w:gridCol w:w="7226"/>
      </w:tblGrid>
      <w:tr w14:paraId="55866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D9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15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国产或进口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8A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功能需求包含不限于以下内容：</w:t>
            </w:r>
          </w:p>
        </w:tc>
      </w:tr>
      <w:tr w14:paraId="037B2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AFF177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开水器1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E11731">
            <w:pPr>
              <w:ind w:left="240" w:leftChars="0" w:hanging="240" w:hangingChars="100"/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9A89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1、出水方式：双开水龙头（100℃）；</w:t>
            </w:r>
          </w:p>
          <w:p w14:paraId="536AA2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2、供水量≥70升/小时，满足≥140人饮用；</w:t>
            </w:r>
          </w:p>
          <w:p w14:paraId="7986D8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3、加热方式：步进式加热；</w:t>
            </w:r>
          </w:p>
          <w:p w14:paraId="50DD8B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4、电磁阀控制全自动进水，缺水自动加水；</w:t>
            </w:r>
          </w:p>
          <w:p w14:paraId="1D26EE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5、智能电子控温，数显屏幕可实时显示温度；</w:t>
            </w:r>
          </w:p>
          <w:p w14:paraId="2512B3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6、24小时预约定时开关机，防漏电保护，防干烧保护；</w:t>
            </w:r>
          </w:p>
          <w:p w14:paraId="3816B8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7、304不锈钢内胆；</w:t>
            </w:r>
          </w:p>
          <w:p w14:paraId="2F2211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8、内胆容量≥26.5升；</w:t>
            </w:r>
          </w:p>
          <w:p w14:paraId="685527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9、外形尺寸：390*365*810mm±50mm</w:t>
            </w:r>
          </w:p>
          <w:p w14:paraId="1304D2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10、保温方式：双层不锈钢，单层不锈钢层≥0.6mm，箱体不烫手；</w:t>
            </w:r>
          </w:p>
          <w:p w14:paraId="6D4D18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11、额定电压220V（380V可选）~50Hz,功率≥5kW；</w:t>
            </w:r>
          </w:p>
          <w:p w14:paraId="64972F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12、配套开水器底座(底座高度≥550mm)；</w:t>
            </w:r>
          </w:p>
          <w:p w14:paraId="4F3523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13、包含安装及辅料配件（龙头、三角阀、进水/排水管、专用插座）；</w:t>
            </w:r>
          </w:p>
          <w:p w14:paraId="440D57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14.不带滤芯（或只有初级滤芯）</w:t>
            </w:r>
          </w:p>
        </w:tc>
      </w:tr>
      <w:tr w14:paraId="55D370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18BC4E">
            <w:pPr>
              <w:ind w:left="240" w:leftChars="0" w:hanging="240" w:hangingChars="100"/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开水器2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429119">
            <w:pPr>
              <w:ind w:left="240" w:leftChars="0" w:hanging="240" w:hangingChars="10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6E831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出水模式：一开两温；</w:t>
            </w:r>
          </w:p>
          <w:p w14:paraId="0BA23CF9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供水压力：开水供应量≥30L/h，温水供应量≥70L/h；</w:t>
            </w:r>
          </w:p>
          <w:p w14:paraId="54EECBBC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电器规格，额定电压22V--50HZ;</w:t>
            </w:r>
          </w:p>
          <w:p w14:paraId="6A6A0005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外形尺寸900mm*440mm*1480mm；</w:t>
            </w:r>
          </w:p>
          <w:p w14:paraId="719AFFB1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内胆与容量：304不锈钢热水内胆，容量≥25L,使用人数≥100人；6、过滤系统：五级及以上过滤；</w:t>
            </w:r>
          </w:p>
          <w:p w14:paraId="6034B4F6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接水高度：≥30cm；</w:t>
            </w:r>
            <w:bookmarkStart w:id="0" w:name="_GoBack"/>
            <w:bookmarkEnd w:id="0"/>
          </w:p>
          <w:p w14:paraId="37F06C7C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显示与控制：配备LED显示屏；</w:t>
            </w:r>
          </w:p>
          <w:p w14:paraId="12272E6A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核心部件：全通耐高温阀芯；</w:t>
            </w:r>
          </w:p>
          <w:p w14:paraId="5457ACDA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安全防护：具备漏电保护、防干燥保护、防爆保护及儿童安全保护；</w:t>
            </w:r>
          </w:p>
          <w:p w14:paraId="4AC9BCCD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电源配置：配套专用电源保护套；</w:t>
            </w:r>
          </w:p>
          <w:p w14:paraId="0F86A76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Chars="0" w:right="0" w:rightChars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12、服务配套：含安装及全部辅材、配件。</w:t>
            </w:r>
          </w:p>
        </w:tc>
      </w:tr>
      <w:tr w14:paraId="394D47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71D27D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生活冰箱1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2553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82B5B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1、变频冰箱，尺寸：深630mm*宽600mm*高1900mm±100mm；</w:t>
            </w:r>
          </w:p>
          <w:p w14:paraId="6BD369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2、总容积：≥390升，冷藏≥200升；</w:t>
            </w:r>
          </w:p>
          <w:p w14:paraId="2C910A0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3、触控操作，风冷无霜，底部散热设计；</w:t>
            </w:r>
          </w:p>
          <w:p w14:paraId="455ECAE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4、电脑控温，</w:t>
            </w: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国家一级能效标准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，噪音值dB(A)≤40。</w:t>
            </w:r>
          </w:p>
        </w:tc>
      </w:tr>
      <w:tr w14:paraId="4D6856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FB21B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生活冰箱2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3580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C5AC16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尺寸：深545mm*宽452mm*高1075mm±100mm；</w:t>
            </w:r>
          </w:p>
          <w:p w14:paraId="18A76920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总容量≥118升，冷藏≥88升；</w:t>
            </w:r>
          </w:p>
          <w:p w14:paraId="6DFB0317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国家一级能效标准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，噪音值dB(A)≤37。</w:t>
            </w:r>
          </w:p>
        </w:tc>
      </w:tr>
      <w:tr w14:paraId="13BDF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846CC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电视机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D8D15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87DC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1、屏幕尺寸：55英寸；</w:t>
            </w:r>
          </w:p>
          <w:p w14:paraId="500083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2、分辨率：≥4k超高清（3840*2160）；</w:t>
            </w:r>
          </w:p>
          <w:p w14:paraId="0AB188E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3、刷新率：≥120Hz（支持MEMC运动补偿）;</w:t>
            </w:r>
          </w:p>
          <w:p w14:paraId="1308CC7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4、硬件配置：运行内存≥2GB，存储空间≥32GB；</w:t>
            </w:r>
          </w:p>
          <w:p w14:paraId="67BCE37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5、接口要求：配备≥2个HDMI接口；</w:t>
            </w:r>
          </w:p>
          <w:p w14:paraId="4AFAC8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6、能效要求：</w:t>
            </w:r>
            <w:r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国家一级能效标准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；</w:t>
            </w:r>
          </w:p>
          <w:p w14:paraId="33F19C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7、其他要求：配备壁挂安装支架；开机全程无商业广告。</w:t>
            </w:r>
          </w:p>
        </w:tc>
      </w:tr>
      <w:tr w14:paraId="25EEB7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7CC70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饮水机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97AC0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7C728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1、茶吧式饮水机，机身尺寸：长400*深395mm±50mm，机身高度≥1200mm；</w:t>
            </w:r>
          </w:p>
          <w:p w14:paraId="27D23C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2、下置水桶设计，304或316不锈钢吸水管；</w:t>
            </w:r>
          </w:p>
          <w:p w14:paraId="6C6B05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3、储物柜≥10L，四档调温；</w:t>
            </w:r>
          </w:p>
          <w:p w14:paraId="745116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4、配套≥0.8L一体成型304或316不锈钢加热壶1个，≥1L高硼硅泡茶保温壶1个。</w:t>
            </w:r>
          </w:p>
        </w:tc>
      </w:tr>
      <w:tr w14:paraId="0D54A6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  <w:jc w:val="center"/>
        </w:trPr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13C638">
            <w:pPr>
              <w:jc w:val="center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折叠式排烟系统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9C0B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7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E177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1、总体架构：主机+铝合金万向臂+集烟罩集成；</w:t>
            </w:r>
          </w:p>
          <w:p w14:paraId="085DD4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2、排烟臂：铝合金万向悬臂，任意角度旋转/折叠/悬停，定位不回弹。展臂半径 ≥1.6 m 。不少于4节可调节铝合金折叠关节臂，总伸展长度≥175cm；</w:t>
            </w:r>
          </w:p>
          <w:p w14:paraId="562EF06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3、风机风压：不低于200Pa；</w:t>
            </w:r>
          </w:p>
          <w:p w14:paraId="541AFA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4、集烟罩：配64厘米*44厘米（±5厘米）方罩；</w:t>
            </w:r>
          </w:p>
          <w:p w14:paraId="35CF2F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5、材质与安全：阻燃、耐高温、防腐蚀，具备漏电保护；</w:t>
            </w:r>
          </w:p>
          <w:p w14:paraId="6BCDF06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6、配套内容：包含管道、透明耐高温吸烟罩及安装所需全部辅料与配件，含安装服务。</w:t>
            </w:r>
          </w:p>
        </w:tc>
      </w:tr>
    </w:tbl>
    <w:p w14:paraId="009B3F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56BA37"/>
    <w:multiLevelType w:val="singleLevel"/>
    <w:tmpl w:val="BC56BA3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73C0EE2"/>
    <w:multiLevelType w:val="singleLevel"/>
    <w:tmpl w:val="F73C0E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40483"/>
    <w:rsid w:val="03177C5F"/>
    <w:rsid w:val="03C16965"/>
    <w:rsid w:val="03D07135"/>
    <w:rsid w:val="07D10B32"/>
    <w:rsid w:val="0AC03176"/>
    <w:rsid w:val="0BD25EA5"/>
    <w:rsid w:val="0BED35B4"/>
    <w:rsid w:val="0D156991"/>
    <w:rsid w:val="0D8F1924"/>
    <w:rsid w:val="0DCB6F7B"/>
    <w:rsid w:val="0E1B6B88"/>
    <w:rsid w:val="0EBA7C31"/>
    <w:rsid w:val="0F5E0399"/>
    <w:rsid w:val="104D2A25"/>
    <w:rsid w:val="107D191D"/>
    <w:rsid w:val="10DD1863"/>
    <w:rsid w:val="11587918"/>
    <w:rsid w:val="116C644D"/>
    <w:rsid w:val="12310123"/>
    <w:rsid w:val="12E56E05"/>
    <w:rsid w:val="15B30DC6"/>
    <w:rsid w:val="18860743"/>
    <w:rsid w:val="18FB2EA9"/>
    <w:rsid w:val="19FE5475"/>
    <w:rsid w:val="1AAE5D2F"/>
    <w:rsid w:val="1C59151D"/>
    <w:rsid w:val="1C934DF6"/>
    <w:rsid w:val="201B1A6B"/>
    <w:rsid w:val="20A976C4"/>
    <w:rsid w:val="21004E0A"/>
    <w:rsid w:val="2357799D"/>
    <w:rsid w:val="24FC1C4E"/>
    <w:rsid w:val="25096AF2"/>
    <w:rsid w:val="2A9B59F5"/>
    <w:rsid w:val="2AF53506"/>
    <w:rsid w:val="2B1468F4"/>
    <w:rsid w:val="2D11683F"/>
    <w:rsid w:val="2FA71273"/>
    <w:rsid w:val="2FC44B05"/>
    <w:rsid w:val="315E02E1"/>
    <w:rsid w:val="32ED1692"/>
    <w:rsid w:val="3658718E"/>
    <w:rsid w:val="37347F3D"/>
    <w:rsid w:val="38C618CB"/>
    <w:rsid w:val="38E00FC6"/>
    <w:rsid w:val="393B0C7E"/>
    <w:rsid w:val="398C3287"/>
    <w:rsid w:val="3A4875D7"/>
    <w:rsid w:val="3ABB7A61"/>
    <w:rsid w:val="3DC47D28"/>
    <w:rsid w:val="3DDD2303"/>
    <w:rsid w:val="3E4D10AF"/>
    <w:rsid w:val="3FEE07F8"/>
    <w:rsid w:val="40033B28"/>
    <w:rsid w:val="402406BD"/>
    <w:rsid w:val="41562AF9"/>
    <w:rsid w:val="41932BA9"/>
    <w:rsid w:val="41DE4E43"/>
    <w:rsid w:val="434B7D0F"/>
    <w:rsid w:val="451231DA"/>
    <w:rsid w:val="482C2D86"/>
    <w:rsid w:val="488C164E"/>
    <w:rsid w:val="4AE87980"/>
    <w:rsid w:val="4D943478"/>
    <w:rsid w:val="4DA702EF"/>
    <w:rsid w:val="4DB60615"/>
    <w:rsid w:val="4DEF7282"/>
    <w:rsid w:val="4EC875F2"/>
    <w:rsid w:val="4EFE6975"/>
    <w:rsid w:val="4F601EA3"/>
    <w:rsid w:val="4F927998"/>
    <w:rsid w:val="4F974A08"/>
    <w:rsid w:val="50132FF6"/>
    <w:rsid w:val="51B566E7"/>
    <w:rsid w:val="52923265"/>
    <w:rsid w:val="52F552DD"/>
    <w:rsid w:val="5BE31435"/>
    <w:rsid w:val="5EFD639B"/>
    <w:rsid w:val="5FCD550A"/>
    <w:rsid w:val="5FD145D9"/>
    <w:rsid w:val="611C2FBF"/>
    <w:rsid w:val="68033400"/>
    <w:rsid w:val="687F32B9"/>
    <w:rsid w:val="688A03FC"/>
    <w:rsid w:val="6C4258A4"/>
    <w:rsid w:val="6EBC193D"/>
    <w:rsid w:val="750C5B34"/>
    <w:rsid w:val="768E4AF4"/>
    <w:rsid w:val="76F51E90"/>
    <w:rsid w:val="7A0F3269"/>
    <w:rsid w:val="7DE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1064</Words>
  <Characters>1290</Characters>
  <Lines>0</Lines>
  <Paragraphs>0</Paragraphs>
  <TotalTime>4</TotalTime>
  <ScaleCrop>false</ScaleCrop>
  <LinksUpToDate>false</LinksUpToDate>
  <CharactersWithSpaces>1293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2024-12-16T01:13:00Z</dcterms:created>
  <dc:creator>Admin</dc:creator>
  <cp:lastModifiedBy>熊睿</cp:lastModifiedBy>
  <dcterms:modified xsi:type="dcterms:W3CDTF">2026-08-11T10:01:40Z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33DFA7637ABD4F3DA7F4D406F09B6B15_12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