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服务器采购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项目市场调研参数</w:t>
      </w:r>
    </w:p>
    <w:p>
      <w:pPr>
        <w:adjustRightInd w:val="0"/>
        <w:snapToGrid w:val="0"/>
        <w:spacing w:before="156" w:beforeLines="50" w:after="156" w:afterLines="50" w:line="579" w:lineRule="exact"/>
        <w:ind w:firstLine="280" w:firstLineChars="100"/>
        <w:jc w:val="left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bCs/>
          <w:sz w:val="28"/>
          <w:szCs w:val="28"/>
        </w:rPr>
        <w:t>、服务器采购项目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调研参数</w:t>
      </w:r>
    </w:p>
    <w:p>
      <w:pP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1、国内知名品牌，非OEM产品，≥2U机架式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  <w:bookmarkStart w:id="0" w:name="_GoBack"/>
      <w:bookmarkEnd w:id="0"/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2、网卡：≥2*GE千兆电口、≥4*10GE万兆光口（含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bCs/>
          <w:sz w:val="28"/>
          <w:szCs w:val="28"/>
        </w:rPr>
        <w:t>个万兆多模光模块）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3、电源：≥2块1500W电源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4、处理器：≥4颗英特尔至强金牌处理器，单颗主频≥2.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28"/>
          <w:szCs w:val="28"/>
        </w:rPr>
        <w:t>GHz，核心数≥20Core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5、内存：≥512GB DDR4 3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200</w:t>
      </w:r>
      <w:r>
        <w:rPr>
          <w:rFonts w:hint="eastAsia" w:ascii="仿宋" w:hAnsi="仿宋" w:eastAsia="仿宋" w:cs="仿宋"/>
          <w:bCs/>
          <w:sz w:val="28"/>
          <w:szCs w:val="28"/>
        </w:rPr>
        <w:t>MHz（单根内存64GB）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6、实配硬盘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容量</w:t>
      </w:r>
      <w:r>
        <w:rPr>
          <w:rFonts w:hint="eastAsia" w:ascii="仿宋" w:hAnsi="仿宋" w:eastAsia="仿宋" w:cs="仿宋"/>
          <w:bCs/>
          <w:sz w:val="28"/>
          <w:szCs w:val="28"/>
        </w:rPr>
        <w:t>≥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25TB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 SSD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固态</w:t>
      </w:r>
      <w:r>
        <w:rPr>
          <w:rFonts w:hint="eastAsia" w:ascii="仿宋" w:hAnsi="仿宋" w:eastAsia="仿宋" w:cs="仿宋"/>
          <w:bCs/>
          <w:sz w:val="28"/>
          <w:szCs w:val="28"/>
        </w:rPr>
        <w:t>硬盘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单块硬盘容量960GB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）。</w:t>
      </w:r>
    </w:p>
    <w:p>
      <w:pPr>
        <w:jc w:val="left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7、磁盘阵列控制器：RAID标卡-2GB Cache/支持RAID0/1/5/6/10/50/60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配置Cache超级电容保护功能，支持缓存数据保护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8、HBA接口卡：双端口HBA卡-16Gb(含2个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万兆</w:t>
      </w:r>
      <w:r>
        <w:rPr>
          <w:rFonts w:hint="eastAsia" w:ascii="仿宋" w:hAnsi="仿宋" w:eastAsia="仿宋" w:cs="仿宋"/>
          <w:bCs/>
          <w:sz w:val="28"/>
          <w:szCs w:val="28"/>
        </w:rPr>
        <w:t>多模光模块)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9、操作系统：支持windows/Linux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10、要求提供容灾备份功能，支持LAN-Free和LAN-Base两种备份方式；备份存储介质支持本地存储介质、SAN存储、NAS存储及S3存储等；支持对指定对象按指定策略的备份，当数据丢失或故障时，可通过备份的数据进行恢复，支持全量备份和增量备份。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1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28"/>
          <w:szCs w:val="28"/>
        </w:rPr>
        <w:t>、要求提供三年原厂整机质保服务，原厂400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/800</w:t>
      </w:r>
      <w:r>
        <w:rPr>
          <w:rFonts w:hint="eastAsia" w:ascii="仿宋" w:hAnsi="仿宋" w:eastAsia="仿宋" w:cs="仿宋"/>
          <w:bCs/>
          <w:sz w:val="28"/>
          <w:szCs w:val="28"/>
        </w:rPr>
        <w:t>技术支持；为保证产品质量，以上产品及配件必须为原厂产品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</w:pPr>
    </w:p>
    <w:p/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wM2JlYThiZGY2MjAzZWUwNGRhNDNhZDE3YWM3Y2MifQ=="/>
  </w:docVars>
  <w:rsids>
    <w:rsidRoot w:val="00563B7E"/>
    <w:rsid w:val="000B2706"/>
    <w:rsid w:val="0016195E"/>
    <w:rsid w:val="002A7F8C"/>
    <w:rsid w:val="0042680C"/>
    <w:rsid w:val="00563B7E"/>
    <w:rsid w:val="006E048B"/>
    <w:rsid w:val="112B46C3"/>
    <w:rsid w:val="18194E5B"/>
    <w:rsid w:val="18944B1B"/>
    <w:rsid w:val="311C0F49"/>
    <w:rsid w:val="3CD76FF9"/>
    <w:rsid w:val="3E3101FD"/>
    <w:rsid w:val="417C3111"/>
    <w:rsid w:val="60CB250D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657</Words>
  <Characters>749</Characters>
  <Lines>3</Lines>
  <Paragraphs>1</Paragraphs>
  <TotalTime>1</TotalTime>
  <ScaleCrop>false</ScaleCrop>
  <LinksUpToDate>false</LinksUpToDate>
  <CharactersWithSpaces>771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2023-01-03T01:55:08Z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C8192EF20B7F4CC5A4E5A7DBECF73E56</vt:lpwstr>
  </property>
</Properties>
</file>