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4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972"/>
        <w:gridCol w:w="1072"/>
        <w:gridCol w:w="896"/>
        <w:gridCol w:w="47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7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铅衣（马甲、围领）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1.适合核医学科常见锝、碘等放射性药物的β射线、γ射线的外照射防护，穿戴方便，表面易清洁；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2.铅当量：</w:t>
            </w:r>
            <w:r>
              <w:rPr>
                <w:rStyle w:val="6"/>
                <w:rFonts w:eastAsia="宋体"/>
                <w:lang w:val="en-US" w:eastAsia="zh-CN" w:bidi="ar"/>
              </w:rPr>
              <w:t>≥</w:t>
            </w:r>
            <w:r>
              <w:rPr>
                <w:rStyle w:val="7"/>
                <w:lang w:val="en-US" w:eastAsia="zh-CN" w:bidi="ar"/>
              </w:rPr>
              <w:t>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mmPb；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3.分体式马甲、适合身高170-180cm；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4.围领通用型尺寸；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5.魔术贴设计，有口袋，可装笔及辐射检测仪。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防护服（分体铅衣、铅围脖）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1、分体式铅衣裙、带袖；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2、铅衣正面双层防护，背面单层防护；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3、铅当量：正面不低于0.5mmPb，背面不低于0.25mmPb；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4、外层材料：抗腐蚀，污染物不易附着，易擦洗，抗拉伸；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5、围脖大领；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6、围脖铅当量：不低于0.5mmPb。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铅屏风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1.具有射线防护功能，可移动、可折叠、落地式；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2.不锈钢两联铅屏风；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3.1900*（500+500）*3mmPb（铅玻璃窗5004*500）。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铅眼镜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1.用于进行放射诊断时对人体眼部的防护；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2.标准侧防型，带侧方防护；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3.铅当量：正面0.5mmPb/侧面0.5mmPb；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介入诊疗中心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铅衣架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1.主要用于悬挂晾晒铅衣、铅裙等；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2.医用级不锈钢材质，可悬挂5套及以上铅衣裙，带挂钩、带滑轮、可移动、带托盘、可放置铅围脖、铅帽等，整个铅衣架长宽高约为：70cm*80cm*140cm；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三联移动防护屏风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1.主要用于术中C臂放射拍片，安全有效防护，避免术中辐射医务人员，造成人员伤害；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2.规格H1850MM*W500+900+500MM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连屏三联，无需任何耗材；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3.铅当量</w:t>
            </w:r>
            <w:r>
              <w:rPr>
                <w:rStyle w:val="6"/>
                <w:rFonts w:eastAsia="宋体"/>
                <w:lang w:val="en-US" w:eastAsia="zh-CN" w:bidi="ar"/>
              </w:rPr>
              <w:t>≥</w:t>
            </w:r>
            <w:r>
              <w:rPr>
                <w:rStyle w:val="7"/>
                <w:lang w:val="en-US" w:eastAsia="zh-CN" w:bidi="ar"/>
              </w:rPr>
              <w:t>3mmPb；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4.可移动、可折叠、落地式；脚轮轻便。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0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动态血压记录盒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主要用于临床病人24小时动态血压检查以及评估病人高血压状态及临床高血压用药指导；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2.记录盒测量速度快速准确，单次测量时间不超过30秒，病人佩戴舒适度高；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3.血压记录同时记录脉搏波，可监测血压测量状态；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4.袖带：扇形袖带，佩戴不易脱落；带有袖带保护套，方便拆卸清洗；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5.具备补测功能：测量失败自动补测，夜间补测功能可关闭；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6.普通干电池供电，能耗低；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7.每台动态血压记录盒配备两副袖带及两个背包。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神经外科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头部立体定向手术计划软件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1.可自动计算三维坐标；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2.具备术前模拟穿刺路径，精准标定弓形架、拖板角度功能；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3.具备CT/MRI图像融合功能模块；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4.具备脑图谱功能模块；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5.能与采购人现有立体定向仪（深圳安科 ASA-602S）配套使用。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8F11A2"/>
    <w:multiLevelType w:val="singleLevel"/>
    <w:tmpl w:val="5C8F11A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3892189E"/>
    <w:rsid w:val="02301FCF"/>
    <w:rsid w:val="05373674"/>
    <w:rsid w:val="08915791"/>
    <w:rsid w:val="11A007F3"/>
    <w:rsid w:val="12575356"/>
    <w:rsid w:val="16B8213B"/>
    <w:rsid w:val="1AA255DC"/>
    <w:rsid w:val="1FED10A7"/>
    <w:rsid w:val="269E759F"/>
    <w:rsid w:val="296D5007"/>
    <w:rsid w:val="330E33B7"/>
    <w:rsid w:val="343372B8"/>
    <w:rsid w:val="3892189E"/>
    <w:rsid w:val="3A995C5C"/>
    <w:rsid w:val="3C406CD7"/>
    <w:rsid w:val="442B201A"/>
    <w:rsid w:val="448E07FB"/>
    <w:rsid w:val="481C5B2A"/>
    <w:rsid w:val="48981C49"/>
    <w:rsid w:val="4AA541A9"/>
    <w:rsid w:val="4D0258E3"/>
    <w:rsid w:val="62467BC8"/>
    <w:rsid w:val="693B5FAC"/>
    <w:rsid w:val="6BB107A8"/>
    <w:rsid w:val="6DA02882"/>
    <w:rsid w:val="7A731322"/>
    <w:rsid w:val="7AC2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61"/>
    <w:basedOn w:val="5"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855</Words>
  <Characters>1007</Characters>
  <Lines>0</Lines>
  <Paragraphs>0</Paragraphs>
  <TotalTime>23</TotalTime>
  <ScaleCrop>false</ScaleCrop>
  <LinksUpToDate>false</LinksUpToDate>
  <CharactersWithSpaces>1009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2023-07-06T07:12:00Z</dcterms:created>
  <dc:creator>医学装备科</dc:creator>
  <cp:lastModifiedBy>医学装备科</cp:lastModifiedBy>
  <dcterms:modified xsi:type="dcterms:W3CDTF">2023-07-06T07:43:54Z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57B520A288374E13A1E68EAA2670CDD0_11</vt:lpwstr>
  </property>
</Properties>
</file>