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A23AE"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成都市第五人民医院</w:t>
      </w:r>
    </w:p>
    <w:p w14:paraId="16CDDA88">
      <w:pPr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2026年第二季度通用办公设备市场调研</w:t>
      </w:r>
    </w:p>
    <w:p w14:paraId="6B8230F1">
      <w:pPr>
        <w:jc w:val="center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产品清单</w:t>
      </w:r>
    </w:p>
    <w:tbl>
      <w:tblPr>
        <w:tblStyle w:val="3"/>
        <w:tblW w:w="9043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3"/>
        <w:gridCol w:w="825"/>
        <w:gridCol w:w="6615"/>
      </w:tblGrid>
      <w:tr w14:paraId="558661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  <w:jc w:val="center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D96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15A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国产或进口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8A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功能需求包含不限于以下内容：</w:t>
            </w:r>
          </w:p>
        </w:tc>
      </w:tr>
      <w:tr w14:paraId="037B2C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atLeast"/>
          <w:jc w:val="center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AFF177">
            <w:pPr>
              <w:ind w:left="240" w:leftChars="0" w:hanging="240" w:hangingChars="100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开水器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3E11731">
            <w:pPr>
              <w:ind w:left="240" w:leftChars="0" w:hanging="240" w:hangingChars="100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9A89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1、出水方式：双开水龙头（100℃）；</w:t>
            </w:r>
          </w:p>
          <w:p w14:paraId="536AA2B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2、供水量≥70升/小时，满足≥140人饮用；</w:t>
            </w:r>
          </w:p>
          <w:p w14:paraId="7986D8C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3、加热方式：步进式加热；</w:t>
            </w:r>
          </w:p>
          <w:p w14:paraId="50DD8BC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4、电磁阀控制全自动进水，缺水自动加水；</w:t>
            </w:r>
          </w:p>
          <w:p w14:paraId="1D26EE0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5、智能电子控温，数显屏幕可实时显</w:t>
            </w:r>
            <w:bookmarkStart w:id="0" w:name="_GoBack"/>
            <w:bookmarkEnd w:id="0"/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示温度；</w:t>
            </w:r>
          </w:p>
          <w:p w14:paraId="2512B32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6、24小时预约定时开关机，防漏电保护，防干烧保护；</w:t>
            </w:r>
          </w:p>
          <w:p w14:paraId="3816B8E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7、304不锈钢内胆；</w:t>
            </w:r>
          </w:p>
          <w:p w14:paraId="2F22118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8、内胆容量≥26.5升；</w:t>
            </w:r>
          </w:p>
          <w:p w14:paraId="6855270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9、外形尺寸：390*365*810mm±50mm</w:t>
            </w:r>
          </w:p>
          <w:p w14:paraId="1304D22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10、保温方式：双层不锈钢，单层不锈钢层≥0.6mm，箱体不烫手；</w:t>
            </w:r>
          </w:p>
          <w:p w14:paraId="6D4D180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11、额定电压220V（380V可选）~50Hz,功率≥5kW；</w:t>
            </w:r>
          </w:p>
          <w:p w14:paraId="64972F4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12、配套开水器底座(底座高度≥550mm)；</w:t>
            </w:r>
          </w:p>
          <w:p w14:paraId="4F3523B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13、包含安装及辅料配件（龙头、三角阀、进水/排水管、专用插座）</w:t>
            </w:r>
          </w:p>
          <w:p w14:paraId="440D57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14.不带滤芯（或只有初级滤芯）</w:t>
            </w:r>
          </w:p>
        </w:tc>
      </w:tr>
      <w:tr w14:paraId="394D47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4" w:hRule="atLeast"/>
          <w:jc w:val="center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A71D27D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生活冰箱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82553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国产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382B5B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1.变频冰箱（深630mm*宽600mm*高1900mm±100mm） ；</w:t>
            </w:r>
          </w:p>
          <w:p w14:paraId="6BD3695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2.总容积：≥390升，冷藏≥200L；</w:t>
            </w:r>
          </w:p>
          <w:p w14:paraId="2C910A0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3.触控操作，风冷无霜，底部散热设计；</w:t>
            </w:r>
          </w:p>
          <w:p w14:paraId="455ECAE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4.电脑控温，一级能效，噪音值dB(A)≤40；</w:t>
            </w:r>
          </w:p>
        </w:tc>
      </w:tr>
      <w:tr w14:paraId="13BDF9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4" w:hRule="atLeast"/>
          <w:jc w:val="center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3846CCE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身份证读卡器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4D8D15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国产</w:t>
            </w: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30AB54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1、可识别二代身份证信息，支持读取接触式智能卡、磁条卡信息功能的一体机读卡器，并与目前在科使用的成都市妇幼一卡通系统和数字化产科系统匹配</w:t>
            </w:r>
          </w:p>
          <w:p w14:paraId="61FF60D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2、接触式卡：至少支持符合 ISO 7816 标准的接触式卡；卡槽寿命≥20 万次。</w:t>
            </w:r>
          </w:p>
          <w:p w14:paraId="292C48B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3、非接触式：至少支持读写 ISO14443 Type A/B 标准的非接触卡。</w:t>
            </w:r>
          </w:p>
          <w:p w14:paraId="5FB8845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4、读磁条卡：至少支持读取 1、2、3 轨的磁条卡。</w:t>
            </w:r>
          </w:p>
          <w:p w14:paraId="7F8F4EE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5、扫码模块：至少支持扫一维码、二维码。</w:t>
            </w:r>
          </w:p>
          <w:p w14:paraId="05D00C7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6、PSAM卡：至少具有 1 个符合 GSM 11.11 的 SAM 卡座，可支持 Sim 卡尺寸。</w:t>
            </w:r>
          </w:p>
          <w:p w14:paraId="4181D3F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7、状态显示：至少具有4 个 LED 指示灯（指示电源、通讯、读卡、交易等状态等）。</w:t>
            </w:r>
          </w:p>
          <w:p w14:paraId="592DD83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8、打印接口：至少具有串行接口 1 个，可外接串行票据打印机。</w:t>
            </w:r>
          </w:p>
          <w:p w14:paraId="07465F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9、操作系统：至少支持WindowsXP、7、8、10，Linux。</w:t>
            </w:r>
          </w:p>
          <w:p w14:paraId="3297029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10、内部时钟：支持内部实时时钟，支持远程同步时间功能。</w:t>
            </w:r>
          </w:p>
          <w:p w14:paraId="3EC1650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11、与 PC 通讯类型: USB 接口，采用无驱模式。</w:t>
            </w:r>
          </w:p>
          <w:p w14:paraId="2C220E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12、电源：采用 USB 接口供电或电源适配器供电 ，具有过压保护。</w:t>
            </w:r>
          </w:p>
          <w:p w14:paraId="30A055A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13、按键：可外接密码键盘。</w:t>
            </w:r>
          </w:p>
          <w:p w14:paraId="3CFB044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14、内置公安部的二代证阅读模块，可阅读二代证信息。</w:t>
            </w:r>
          </w:p>
          <w:p w14:paraId="43A0DAE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15、至少通过 EMV L1 的接触和非接认证，至少通过银行卡检测中心 PBOC3.0 L1 和 Qpboc3.0 L1 检测认证。</w:t>
            </w:r>
          </w:p>
        </w:tc>
      </w:tr>
    </w:tbl>
    <w:p w14:paraId="59C064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16965"/>
    <w:rsid w:val="0AC03176"/>
    <w:rsid w:val="0BD25EA5"/>
    <w:rsid w:val="0BED35B4"/>
    <w:rsid w:val="0D156991"/>
    <w:rsid w:val="0D8F1924"/>
    <w:rsid w:val="0DCB6F7B"/>
    <w:rsid w:val="0E1B6B88"/>
    <w:rsid w:val="0F5E0399"/>
    <w:rsid w:val="104D2A25"/>
    <w:rsid w:val="107D191D"/>
    <w:rsid w:val="10DD1863"/>
    <w:rsid w:val="11587918"/>
    <w:rsid w:val="116C644D"/>
    <w:rsid w:val="12E56E05"/>
    <w:rsid w:val="18860743"/>
    <w:rsid w:val="18FB2EA9"/>
    <w:rsid w:val="19FE5475"/>
    <w:rsid w:val="1C59151D"/>
    <w:rsid w:val="201B1A6B"/>
    <w:rsid w:val="20A976C4"/>
    <w:rsid w:val="21004E0A"/>
    <w:rsid w:val="24FC1C4E"/>
    <w:rsid w:val="25096AF2"/>
    <w:rsid w:val="2A9B59F5"/>
    <w:rsid w:val="2AF53506"/>
    <w:rsid w:val="2B1468F4"/>
    <w:rsid w:val="2D11683F"/>
    <w:rsid w:val="2FA71273"/>
    <w:rsid w:val="2FC44B05"/>
    <w:rsid w:val="315E02E1"/>
    <w:rsid w:val="32ED1692"/>
    <w:rsid w:val="3658718E"/>
    <w:rsid w:val="38C618CB"/>
    <w:rsid w:val="393B0C7E"/>
    <w:rsid w:val="398C3287"/>
    <w:rsid w:val="3A4875D7"/>
    <w:rsid w:val="3ABB7A61"/>
    <w:rsid w:val="3DC47D28"/>
    <w:rsid w:val="3DDD2303"/>
    <w:rsid w:val="3E4D10AF"/>
    <w:rsid w:val="3FEE07F8"/>
    <w:rsid w:val="40033B28"/>
    <w:rsid w:val="402406BD"/>
    <w:rsid w:val="41932BA9"/>
    <w:rsid w:val="434B7D0F"/>
    <w:rsid w:val="451231DA"/>
    <w:rsid w:val="482C2D86"/>
    <w:rsid w:val="488C164E"/>
    <w:rsid w:val="4AE87980"/>
    <w:rsid w:val="4DB60615"/>
    <w:rsid w:val="4DEF7282"/>
    <w:rsid w:val="4EC875F2"/>
    <w:rsid w:val="4EFE6975"/>
    <w:rsid w:val="4F601EA3"/>
    <w:rsid w:val="4F927998"/>
    <w:rsid w:val="4F974A08"/>
    <w:rsid w:val="50132FF6"/>
    <w:rsid w:val="51B566E7"/>
    <w:rsid w:val="52923265"/>
    <w:rsid w:val="5BE31435"/>
    <w:rsid w:val="5EFD639B"/>
    <w:rsid w:val="5FCD550A"/>
    <w:rsid w:val="5FD145D9"/>
    <w:rsid w:val="611C2FBF"/>
    <w:rsid w:val="687F32B9"/>
    <w:rsid w:val="688A03FC"/>
    <w:rsid w:val="6C4258A4"/>
    <w:rsid w:val="6EBC193D"/>
    <w:rsid w:val="750C5B34"/>
    <w:rsid w:val="768E4AF4"/>
    <w:rsid w:val="76F5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794</Words>
  <Characters>915</Characters>
  <Lines>0</Lines>
  <Paragraphs>0</Paragraphs>
  <TotalTime>1</TotalTime>
  <ScaleCrop>false</ScaleCrop>
  <LinksUpToDate>false</LinksUpToDate>
  <CharactersWithSpaces>916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2024-12-16T01:13:00Z</dcterms:created>
  <dc:creator>Admin</dc:creator>
  <cp:lastModifiedBy>Admin</cp:lastModifiedBy>
  <dcterms:modified xsi:type="dcterms:W3CDTF">2026-06-18T03:08:41Z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33DFA7637ABD4F3DA7F4D406F09B6B15_12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