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Hans"/>
        </w:rPr>
        <w:t>心电信息管理系统维保服务</w:t>
      </w:r>
      <w:r>
        <w:rPr>
          <w:rFonts w:hint="eastAsia" w:ascii="仿宋" w:hAnsi="仿宋" w:eastAsia="仿宋" w:cs="仿宋"/>
          <w:color w:val="000000"/>
          <w:sz w:val="36"/>
          <w:szCs w:val="36"/>
          <w:lang w:val="en-US" w:eastAsia="zh-CN"/>
        </w:rPr>
        <w:t>参数</w:t>
      </w:r>
    </w:p>
    <w:p>
      <w:pPr>
        <w:numPr>
          <w:ilvl w:val="0"/>
          <w:numId w:val="1"/>
        </w:numPr>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概述</w:t>
      </w:r>
    </w:p>
    <w:p>
      <w:pPr>
        <w:numPr>
          <w:ilvl w:val="0"/>
          <w:numId w:val="0"/>
        </w:numPr>
        <w:ind w:firstLine="560" w:firstLineChars="200"/>
        <w:rPr>
          <w:rFonts w:hint="eastAsia" w:ascii="仿宋" w:hAnsi="仿宋" w:eastAsia="仿宋" w:cs="仿宋"/>
          <w:color w:val="000000"/>
          <w:kern w:val="2"/>
          <w:sz w:val="28"/>
          <w:szCs w:val="28"/>
          <w:lang w:val="en-US" w:eastAsia="zh-Hans" w:bidi="ar-SA"/>
        </w:rPr>
      </w:pPr>
      <w:r>
        <w:rPr>
          <w:rFonts w:hint="eastAsia" w:ascii="仿宋" w:hAnsi="仿宋" w:eastAsia="仿宋" w:cs="仿宋"/>
          <w:color w:val="000000"/>
          <w:kern w:val="2"/>
          <w:sz w:val="28"/>
          <w:szCs w:val="28"/>
          <w:lang w:val="en-US" w:eastAsia="zh-CN" w:bidi="ar-SA"/>
        </w:rPr>
        <w:t>为保障</w:t>
      </w:r>
      <w:r>
        <w:rPr>
          <w:rFonts w:hint="eastAsia" w:ascii="仿宋" w:hAnsi="仿宋" w:eastAsia="仿宋" w:cs="仿宋"/>
          <w:color w:val="000000"/>
          <w:kern w:val="2"/>
          <w:sz w:val="28"/>
          <w:szCs w:val="28"/>
          <w:lang w:val="en-US" w:eastAsia="zh-Hans" w:bidi="ar-SA"/>
        </w:rPr>
        <w:t>心电信息管理</w:t>
      </w:r>
      <w:r>
        <w:rPr>
          <w:rFonts w:hint="eastAsia" w:ascii="仿宋" w:hAnsi="仿宋" w:eastAsia="仿宋" w:cs="仿宋"/>
          <w:color w:val="000000"/>
          <w:kern w:val="2"/>
          <w:sz w:val="28"/>
          <w:szCs w:val="28"/>
          <w:lang w:val="en-US" w:eastAsia="zh-CN" w:bidi="ar-SA"/>
        </w:rPr>
        <w:t>系统及功能的延续性、可靠性及系统安全性的，维保服务需提供心电电生理管理系统的维护，涉及</w:t>
      </w:r>
      <w:r>
        <w:rPr>
          <w:rFonts w:hint="eastAsia" w:ascii="仿宋" w:hAnsi="仿宋" w:eastAsia="仿宋" w:cs="仿宋"/>
          <w:color w:val="000000"/>
          <w:kern w:val="2"/>
          <w:sz w:val="28"/>
          <w:szCs w:val="28"/>
          <w:lang w:val="en-US" w:eastAsia="zh-Hans" w:bidi="ar-SA"/>
        </w:rPr>
        <w:t>全院</w:t>
      </w:r>
      <w:r>
        <w:rPr>
          <w:rFonts w:hint="eastAsia" w:ascii="仿宋" w:hAnsi="仿宋" w:eastAsia="仿宋" w:cs="仿宋"/>
          <w:color w:val="000000"/>
          <w:kern w:val="2"/>
          <w:sz w:val="28"/>
          <w:szCs w:val="28"/>
          <w:lang w:val="en-US" w:eastAsia="zh-CN" w:bidi="ar-SA"/>
        </w:rPr>
        <w:t>相关</w:t>
      </w:r>
      <w:r>
        <w:rPr>
          <w:rFonts w:hint="eastAsia" w:ascii="仿宋" w:hAnsi="仿宋" w:eastAsia="仿宋" w:cs="仿宋"/>
          <w:color w:val="000000"/>
          <w:kern w:val="2"/>
          <w:sz w:val="28"/>
          <w:szCs w:val="28"/>
          <w:lang w:val="en-US" w:eastAsia="zh-Hans" w:bidi="ar-SA"/>
        </w:rPr>
        <w:t>心电</w:t>
      </w:r>
      <w:r>
        <w:rPr>
          <w:rFonts w:hint="eastAsia" w:ascii="仿宋" w:hAnsi="仿宋" w:eastAsia="仿宋" w:cs="仿宋"/>
          <w:color w:val="000000"/>
          <w:kern w:val="2"/>
          <w:sz w:val="28"/>
          <w:szCs w:val="28"/>
          <w:lang w:val="en-US" w:eastAsia="zh-CN" w:bidi="ar-SA"/>
        </w:rPr>
        <w:t>检查设备、检查过程等数据，保障系统数据的安全</w:t>
      </w:r>
      <w:r>
        <w:rPr>
          <w:rFonts w:hint="eastAsia" w:ascii="仿宋" w:hAnsi="仿宋" w:eastAsia="仿宋" w:cs="仿宋"/>
          <w:color w:val="000000"/>
          <w:kern w:val="2"/>
          <w:sz w:val="28"/>
          <w:szCs w:val="28"/>
          <w:lang w:val="en-US" w:eastAsia="zh-Hans" w:bidi="ar-SA"/>
        </w:rPr>
        <w:t>。</w:t>
      </w:r>
    </w:p>
    <w:p>
      <w:pPr>
        <w:numPr>
          <w:ilvl w:val="0"/>
          <w:numId w:val="1"/>
        </w:numPr>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维保内容</w:t>
      </w:r>
    </w:p>
    <w:p>
      <w:pPr>
        <w:numPr>
          <w:ilvl w:val="0"/>
          <w:numId w:val="0"/>
        </w:numPr>
        <w:rPr>
          <w:rFonts w:hint="eastAsia" w:ascii="仿宋" w:hAnsi="仿宋" w:eastAsia="仿宋" w:cs="仿宋"/>
          <w:color w:val="000000"/>
          <w:kern w:val="2"/>
          <w:sz w:val="28"/>
          <w:szCs w:val="28"/>
          <w:lang w:val="zh-CN" w:eastAsia="zh-CN" w:bidi="ar-SA"/>
        </w:rPr>
      </w:pPr>
      <w:r>
        <w:rPr>
          <w:rFonts w:hint="default" w:ascii="仿宋" w:hAnsi="仿宋" w:eastAsia="仿宋" w:cs="仿宋"/>
          <w:color w:val="000000"/>
          <w:kern w:val="2"/>
          <w:sz w:val="28"/>
          <w:szCs w:val="28"/>
          <w:lang w:val="en-US" w:eastAsia="zh-CN" w:bidi="ar-SA"/>
        </w:rPr>
        <w:t>1</w:t>
      </w:r>
      <w:r>
        <w:rPr>
          <w:rFonts w:hint="eastAsia" w:ascii="仿宋" w:hAnsi="仿宋" w:eastAsia="仿宋" w:cs="仿宋"/>
          <w:color w:val="000000"/>
          <w:kern w:val="2"/>
          <w:sz w:val="28"/>
          <w:szCs w:val="28"/>
          <w:lang w:val="en-US" w:eastAsia="zh-Hans" w:bidi="ar-SA"/>
        </w:rPr>
        <w:t>、</w:t>
      </w:r>
      <w:r>
        <w:rPr>
          <w:rFonts w:hint="eastAsia" w:ascii="仿宋" w:hAnsi="仿宋" w:eastAsia="仿宋" w:cs="仿宋"/>
          <w:color w:val="000000"/>
          <w:kern w:val="2"/>
          <w:sz w:val="28"/>
          <w:szCs w:val="28"/>
          <w:lang w:val="zh-CN" w:eastAsia="zh-CN" w:bidi="ar-SA"/>
        </w:rPr>
        <w:t>功能应用维护：</w:t>
      </w:r>
    </w:p>
    <w:p>
      <w:pPr>
        <w:numPr>
          <w:ilvl w:val="0"/>
          <w:numId w:val="0"/>
        </w:numPr>
        <w:ind w:firstLine="560" w:firstLineChars="200"/>
        <w:rPr>
          <w:rFonts w:hint="eastAsia" w:ascii="仿宋" w:hAnsi="仿宋" w:eastAsia="仿宋" w:cs="仿宋"/>
          <w:color w:val="000000"/>
          <w:kern w:val="2"/>
          <w:sz w:val="28"/>
          <w:szCs w:val="28"/>
          <w:lang w:val="zh-CN" w:eastAsia="zh-CN" w:bidi="ar-SA"/>
        </w:rPr>
      </w:pPr>
      <w:r>
        <w:rPr>
          <w:rFonts w:hint="eastAsia" w:ascii="仿宋" w:hAnsi="仿宋" w:eastAsia="仿宋" w:cs="仿宋"/>
          <w:color w:val="000000"/>
          <w:kern w:val="2"/>
          <w:sz w:val="28"/>
          <w:szCs w:val="28"/>
          <w:lang w:val="en-US" w:eastAsia="zh-CN" w:bidi="ar-SA"/>
        </w:rPr>
        <w:t>（1）热线服务：提供与软件系统相关的咨询服务及建立系统维护制度。</w:t>
      </w:r>
    </w:p>
    <w:p>
      <w:pPr>
        <w:numPr>
          <w:ilvl w:val="0"/>
          <w:numId w:val="0"/>
        </w:numPr>
        <w:ind w:firstLine="560" w:firstLineChars="200"/>
        <w:rPr>
          <w:rFonts w:hint="eastAsia" w:ascii="仿宋" w:hAnsi="仿宋" w:eastAsia="仿宋" w:cs="仿宋"/>
          <w:color w:val="000000"/>
          <w:kern w:val="2"/>
          <w:sz w:val="28"/>
          <w:szCs w:val="28"/>
          <w:lang w:val="zh-CN" w:eastAsia="zh-CN" w:bidi="ar-SA"/>
        </w:rPr>
      </w:pPr>
      <w:r>
        <w:rPr>
          <w:rFonts w:hint="eastAsia" w:ascii="仿宋" w:hAnsi="仿宋" w:eastAsia="仿宋" w:cs="仿宋"/>
          <w:color w:val="000000"/>
          <w:kern w:val="2"/>
          <w:sz w:val="28"/>
          <w:szCs w:val="28"/>
          <w:lang w:val="en-US" w:eastAsia="zh-CN" w:bidi="ar-SA"/>
        </w:rPr>
        <w:t>（2）故障排除：软件应用过程中出现功能故障时，协助查找、排除软件故障，保证系统功能正常运行。</w:t>
      </w:r>
    </w:p>
    <w:p>
      <w:pPr>
        <w:numPr>
          <w:ilvl w:val="0"/>
          <w:numId w:val="0"/>
        </w:numPr>
        <w:ind w:firstLine="560" w:firstLineChars="200"/>
        <w:rPr>
          <w:rFonts w:hint="eastAsia" w:ascii="仿宋" w:hAnsi="仿宋" w:eastAsia="仿宋" w:cs="仿宋"/>
          <w:color w:val="000000"/>
          <w:kern w:val="2"/>
          <w:sz w:val="28"/>
          <w:szCs w:val="28"/>
          <w:lang w:val="zh-CN" w:eastAsia="zh-CN" w:bidi="ar-SA"/>
        </w:rPr>
      </w:pPr>
      <w:r>
        <w:rPr>
          <w:rFonts w:hint="eastAsia" w:ascii="仿宋" w:hAnsi="仿宋" w:eastAsia="仿宋" w:cs="仿宋"/>
          <w:color w:val="000000"/>
          <w:kern w:val="2"/>
          <w:sz w:val="28"/>
          <w:szCs w:val="28"/>
          <w:lang w:val="en-US" w:eastAsia="zh-CN" w:bidi="ar-SA"/>
        </w:rPr>
        <w:t>（3）需求变更：已应用模块范围内的功能需求调整、修改。</w:t>
      </w:r>
    </w:p>
    <w:p>
      <w:pPr>
        <w:numPr>
          <w:ilvl w:val="0"/>
          <w:numId w:val="0"/>
        </w:numPr>
        <w:ind w:firstLine="560" w:firstLineChars="200"/>
        <w:rPr>
          <w:rFonts w:hint="eastAsia" w:ascii="仿宋" w:hAnsi="仿宋" w:eastAsia="仿宋" w:cs="仿宋"/>
          <w:color w:val="000000"/>
          <w:kern w:val="2"/>
          <w:sz w:val="28"/>
          <w:szCs w:val="28"/>
          <w:lang w:val="zh-CN" w:eastAsia="zh-CN" w:bidi="ar-SA"/>
        </w:rPr>
      </w:pPr>
      <w:r>
        <w:rPr>
          <w:rFonts w:hint="eastAsia" w:ascii="仿宋" w:hAnsi="仿宋" w:eastAsia="仿宋" w:cs="仿宋"/>
          <w:color w:val="000000"/>
          <w:kern w:val="2"/>
          <w:sz w:val="28"/>
          <w:szCs w:val="28"/>
          <w:lang w:val="en-US" w:eastAsia="zh-CN" w:bidi="ar-SA"/>
        </w:rPr>
        <w:t>（4）日常维护：协助医院</w:t>
      </w:r>
      <w:r>
        <w:rPr>
          <w:rFonts w:hint="eastAsia" w:ascii="仿宋" w:hAnsi="仿宋" w:eastAsia="仿宋" w:cs="仿宋"/>
          <w:color w:val="000000"/>
          <w:kern w:val="2"/>
          <w:sz w:val="28"/>
          <w:szCs w:val="28"/>
          <w:lang w:val="zh-CN" w:eastAsia="zh-CN" w:bidi="ar-SA"/>
        </w:rPr>
        <w:t>建立日常维护记录，定期与</w:t>
      </w:r>
      <w:r>
        <w:rPr>
          <w:rFonts w:hint="eastAsia" w:ascii="仿宋" w:hAnsi="仿宋" w:eastAsia="仿宋" w:cs="仿宋"/>
          <w:color w:val="000000"/>
          <w:kern w:val="2"/>
          <w:sz w:val="28"/>
          <w:szCs w:val="28"/>
          <w:lang w:val="en-US" w:eastAsia="zh-CN" w:bidi="ar-SA"/>
        </w:rPr>
        <w:t>医院</w:t>
      </w:r>
      <w:r>
        <w:rPr>
          <w:rFonts w:hint="eastAsia" w:ascii="仿宋" w:hAnsi="仿宋" w:eastAsia="仿宋" w:cs="仿宋"/>
          <w:color w:val="000000"/>
          <w:kern w:val="2"/>
          <w:sz w:val="28"/>
          <w:szCs w:val="28"/>
          <w:lang w:val="zh-CN" w:eastAsia="zh-CN" w:bidi="ar-SA"/>
        </w:rPr>
        <w:t>系统管理人员共同检查系统运行情况，并形成系统维护记录制度和系统管理规范。</w:t>
      </w:r>
    </w:p>
    <w:p>
      <w:pPr>
        <w:numPr>
          <w:ilvl w:val="0"/>
          <w:numId w:val="0"/>
        </w:numPr>
        <w:ind w:firstLine="560" w:firstLineChars="200"/>
        <w:rPr>
          <w:rFonts w:hint="eastAsia" w:ascii="仿宋" w:hAnsi="仿宋" w:eastAsia="仿宋" w:cs="仿宋"/>
          <w:color w:val="000000"/>
          <w:kern w:val="2"/>
          <w:sz w:val="28"/>
          <w:szCs w:val="28"/>
          <w:lang w:val="zh-CN" w:eastAsia="zh-CN" w:bidi="ar-SA"/>
        </w:rPr>
      </w:pPr>
      <w:r>
        <w:rPr>
          <w:rFonts w:hint="eastAsia" w:ascii="仿宋" w:hAnsi="仿宋" w:eastAsia="仿宋" w:cs="仿宋"/>
          <w:color w:val="000000"/>
          <w:kern w:val="2"/>
          <w:sz w:val="28"/>
          <w:szCs w:val="28"/>
          <w:lang w:val="en-US" w:eastAsia="zh-CN" w:bidi="ar-SA"/>
        </w:rPr>
        <w:t>（5）应急服务：若遇紧急情况，启动应急机制响应。保证在最短的时间，协调安排相关人员到达现场解决相关应急情况。供应商将向医院提供应急方案，并根据实际情况进行修复。</w:t>
      </w:r>
    </w:p>
    <w:p>
      <w:pPr>
        <w:numPr>
          <w:ilvl w:val="0"/>
          <w:numId w:val="0"/>
        </w:numPr>
        <w:ind w:firstLine="560" w:firstLineChars="200"/>
        <w:rPr>
          <w:rFonts w:hint="eastAsia" w:ascii="仿宋" w:hAnsi="仿宋" w:eastAsia="仿宋" w:cs="仿宋"/>
          <w:color w:val="000000"/>
          <w:kern w:val="2"/>
          <w:sz w:val="28"/>
          <w:szCs w:val="28"/>
          <w:lang w:val="zh-CN" w:eastAsia="zh-CN" w:bidi="ar-SA"/>
        </w:rPr>
      </w:pPr>
      <w:r>
        <w:rPr>
          <w:rFonts w:hint="eastAsia" w:ascii="仿宋" w:hAnsi="仿宋" w:eastAsia="仿宋" w:cs="仿宋"/>
          <w:color w:val="000000"/>
          <w:kern w:val="2"/>
          <w:sz w:val="28"/>
          <w:szCs w:val="28"/>
          <w:lang w:val="zh-CN" w:eastAsia="zh-CN" w:bidi="ar-SA"/>
        </w:rPr>
        <w:t>2、数据维护：</w:t>
      </w:r>
    </w:p>
    <w:p>
      <w:pPr>
        <w:numPr>
          <w:ilvl w:val="0"/>
          <w:numId w:val="0"/>
        </w:numPr>
        <w:ind w:firstLine="560" w:firstLineChars="200"/>
        <w:rPr>
          <w:rFonts w:hint="eastAsia" w:ascii="仿宋" w:hAnsi="仿宋" w:eastAsia="仿宋" w:cs="仿宋"/>
          <w:color w:val="000000"/>
          <w:kern w:val="2"/>
          <w:sz w:val="28"/>
          <w:szCs w:val="28"/>
          <w:lang w:val="zh-CN" w:eastAsia="zh-CN" w:bidi="ar-SA"/>
        </w:rPr>
      </w:pPr>
      <w:r>
        <w:rPr>
          <w:rFonts w:hint="eastAsia" w:ascii="仿宋" w:hAnsi="仿宋" w:eastAsia="仿宋" w:cs="仿宋"/>
          <w:color w:val="000000"/>
          <w:kern w:val="2"/>
          <w:sz w:val="28"/>
          <w:szCs w:val="28"/>
          <w:lang w:val="en-US" w:eastAsia="zh-CN" w:bidi="ar-SA"/>
        </w:rPr>
        <w:t>（1）数据恢复：因医院操作不当或其它原因导致病历中数据丢失（包括但不限于患者的所有病历数据，如患者信息、检查所见及结论、病历图像等），协助医院系统维护人员恢复病历数据。</w:t>
      </w:r>
    </w:p>
    <w:p>
      <w:pPr>
        <w:numPr>
          <w:ilvl w:val="0"/>
          <w:numId w:val="0"/>
        </w:numPr>
        <w:ind w:firstLine="560" w:firstLineChars="200"/>
        <w:rPr>
          <w:rFonts w:hint="eastAsia" w:ascii="仿宋" w:hAnsi="仿宋" w:eastAsia="仿宋" w:cs="仿宋"/>
          <w:color w:val="000000"/>
          <w:kern w:val="2"/>
          <w:sz w:val="28"/>
          <w:szCs w:val="28"/>
          <w:lang w:val="zh-CN" w:eastAsia="zh-CN" w:bidi="ar-SA"/>
        </w:rPr>
      </w:pPr>
      <w:r>
        <w:rPr>
          <w:rFonts w:hint="eastAsia" w:ascii="仿宋" w:hAnsi="仿宋" w:eastAsia="仿宋" w:cs="仿宋"/>
          <w:color w:val="000000"/>
          <w:kern w:val="2"/>
          <w:sz w:val="28"/>
          <w:szCs w:val="28"/>
          <w:lang w:val="en-US" w:eastAsia="zh-CN" w:bidi="ar-SA"/>
        </w:rPr>
        <w:t>（2）数据调整：因医院操作不当或其它原因造成患者数据出现部分或全部错误（包括但不限于查找不到患者信息、不能编辑病历信息等），协助医院系统维护人员进行数据调整。</w:t>
      </w:r>
    </w:p>
    <w:p>
      <w:pPr>
        <w:numPr>
          <w:ilvl w:val="0"/>
          <w:numId w:val="0"/>
        </w:numPr>
        <w:ind w:firstLine="560" w:firstLineChars="200"/>
        <w:rPr>
          <w:rFonts w:hint="eastAsia" w:ascii="仿宋" w:hAnsi="仿宋" w:eastAsia="仿宋" w:cs="仿宋"/>
          <w:color w:val="000000"/>
          <w:kern w:val="2"/>
          <w:sz w:val="28"/>
          <w:szCs w:val="28"/>
          <w:lang w:val="zh-CN" w:eastAsia="zh-CN" w:bidi="ar-SA"/>
        </w:rPr>
      </w:pPr>
      <w:r>
        <w:rPr>
          <w:rFonts w:hint="eastAsia" w:ascii="仿宋" w:hAnsi="仿宋" w:eastAsia="仿宋" w:cs="仿宋"/>
          <w:color w:val="000000"/>
          <w:kern w:val="2"/>
          <w:sz w:val="28"/>
          <w:szCs w:val="28"/>
          <w:lang w:val="en-US" w:eastAsia="zh-CN" w:bidi="ar-SA"/>
        </w:rPr>
        <w:t>（3）特殊服务：</w:t>
      </w:r>
      <w:r>
        <w:rPr>
          <w:rFonts w:hint="eastAsia" w:ascii="仿宋" w:hAnsi="仿宋" w:eastAsia="仿宋" w:cs="仿宋"/>
          <w:color w:val="000000"/>
          <w:kern w:val="2"/>
          <w:sz w:val="28"/>
          <w:szCs w:val="28"/>
          <w:lang w:val="zh-CN" w:eastAsia="zh-CN" w:bidi="ar-SA"/>
        </w:rPr>
        <w:t>系统发生灾难</w:t>
      </w:r>
      <w:r>
        <w:rPr>
          <w:rFonts w:hint="eastAsia" w:ascii="仿宋" w:hAnsi="仿宋" w:eastAsia="仿宋" w:cs="仿宋"/>
          <w:color w:val="000000"/>
          <w:kern w:val="2"/>
          <w:sz w:val="28"/>
          <w:szCs w:val="28"/>
          <w:lang w:val="en-US" w:eastAsia="zh-CN" w:bidi="ar-SA"/>
        </w:rPr>
        <w:t>级故障时</w:t>
      </w:r>
      <w:r>
        <w:rPr>
          <w:rFonts w:hint="eastAsia" w:ascii="仿宋" w:hAnsi="仿宋" w:eastAsia="仿宋" w:cs="仿宋"/>
          <w:color w:val="000000"/>
          <w:kern w:val="2"/>
          <w:sz w:val="28"/>
          <w:szCs w:val="28"/>
          <w:lang w:val="zh-CN" w:eastAsia="zh-CN" w:bidi="ar-SA"/>
        </w:rPr>
        <w:t>，</w:t>
      </w:r>
      <w:r>
        <w:rPr>
          <w:rFonts w:hint="eastAsia" w:ascii="仿宋" w:hAnsi="仿宋" w:eastAsia="仿宋" w:cs="仿宋"/>
          <w:color w:val="000000"/>
          <w:kern w:val="2"/>
          <w:sz w:val="28"/>
          <w:szCs w:val="28"/>
          <w:lang w:val="en-US" w:eastAsia="zh-CN" w:bidi="ar-SA"/>
        </w:rPr>
        <w:t>供应商</w:t>
      </w:r>
      <w:r>
        <w:rPr>
          <w:rFonts w:hint="eastAsia" w:ascii="仿宋" w:hAnsi="仿宋" w:eastAsia="仿宋" w:cs="仿宋"/>
          <w:color w:val="000000"/>
          <w:kern w:val="2"/>
          <w:sz w:val="28"/>
          <w:szCs w:val="28"/>
          <w:lang w:val="zh-CN" w:eastAsia="zh-CN" w:bidi="ar-SA"/>
        </w:rPr>
        <w:t>承诺立即响应，减少数据损失，降低灾难对整个系统正常运行的影响。</w:t>
      </w:r>
    </w:p>
    <w:p>
      <w:pPr>
        <w:numPr>
          <w:ilvl w:val="0"/>
          <w:numId w:val="0"/>
        </w:num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3、医疗设备硬件维护及</w:t>
      </w:r>
      <w:r>
        <w:rPr>
          <w:rFonts w:hint="eastAsia" w:ascii="仿宋" w:hAnsi="仿宋" w:eastAsia="仿宋" w:cs="仿宋"/>
          <w:color w:val="000000"/>
          <w:kern w:val="2"/>
          <w:sz w:val="28"/>
          <w:szCs w:val="28"/>
          <w:lang w:val="zh-CN" w:eastAsia="zh-CN" w:bidi="ar-SA"/>
        </w:rPr>
        <w:t>其他</w:t>
      </w:r>
      <w:r>
        <w:rPr>
          <w:rFonts w:hint="eastAsia" w:ascii="仿宋" w:hAnsi="仿宋" w:eastAsia="仿宋" w:cs="仿宋"/>
          <w:color w:val="000000"/>
          <w:kern w:val="2"/>
          <w:sz w:val="28"/>
          <w:szCs w:val="28"/>
          <w:lang w:val="en-US" w:eastAsia="zh-CN" w:bidi="ar-SA"/>
        </w:rPr>
        <w:t>：</w:t>
      </w:r>
    </w:p>
    <w:p>
      <w:pPr>
        <w:numPr>
          <w:ilvl w:val="0"/>
          <w:numId w:val="0"/>
        </w:numPr>
        <w:ind w:firstLine="560" w:firstLineChars="20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（1）设备主机维护，非人为损坏的硬件在维保期内免费维修</w:t>
      </w:r>
      <w:r>
        <w:rPr>
          <w:rFonts w:hint="eastAsia" w:ascii="仿宋" w:hAnsi="仿宋" w:eastAsia="仿宋" w:cs="仿宋"/>
          <w:color w:val="000000"/>
          <w:kern w:val="2"/>
          <w:sz w:val="28"/>
          <w:szCs w:val="28"/>
          <w:lang w:val="en-US" w:eastAsia="zh-Hans" w:bidi="ar-SA"/>
        </w:rPr>
        <w:t>。</w:t>
      </w:r>
    </w:p>
    <w:p>
      <w:pPr>
        <w:numPr>
          <w:ilvl w:val="0"/>
          <w:numId w:val="0"/>
        </w:numPr>
        <w:ind w:firstLine="560" w:firstLineChars="200"/>
        <w:rPr>
          <w:rFonts w:hint="eastAsia" w:ascii="仿宋" w:hAnsi="仿宋" w:eastAsia="仿宋" w:cs="仿宋"/>
          <w:color w:val="000000"/>
          <w:kern w:val="2"/>
          <w:sz w:val="28"/>
          <w:szCs w:val="28"/>
          <w:lang w:val="zh-CN" w:eastAsia="zh-CN" w:bidi="ar-SA"/>
        </w:rPr>
      </w:pPr>
      <w:r>
        <w:rPr>
          <w:rFonts w:hint="eastAsia" w:ascii="仿宋" w:hAnsi="仿宋" w:eastAsia="仿宋" w:cs="仿宋"/>
          <w:color w:val="000000"/>
          <w:kern w:val="2"/>
          <w:sz w:val="28"/>
          <w:szCs w:val="28"/>
          <w:lang w:val="en-US" w:eastAsia="zh-CN" w:bidi="ar-SA"/>
        </w:rPr>
        <w:t>（2）培训：因医院人员岗位调动需要进行培训的系统维护人员。</w:t>
      </w:r>
    </w:p>
    <w:p>
      <w:pPr>
        <w:numPr>
          <w:ilvl w:val="0"/>
          <w:numId w:val="0"/>
        </w:numPr>
        <w:ind w:firstLine="560" w:firstLineChars="20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（3）巡检服务：每季度到甲方现场检查系统模块运行情况，与甲方维护人员沟通，提供常见问题的解决办法，巡检结束后给甲方提供巡检报告。</w:t>
      </w:r>
    </w:p>
    <w:p>
      <w:pPr>
        <w:numPr>
          <w:ilvl w:val="0"/>
          <w:numId w:val="0"/>
        </w:num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4、服务响应：以上所有维护内容需提供7x24小时客服服务电话，影响系统正常运行的故障响应时间不超过30分钟，日常维护响应时间不超过1小时。对于现场工程师无法解决的问题，经医院信息统计科授权通过远程登录到医院网络系统进行故障诊断和排除。远程登录也未能排除故障的，在3小时内安排技术人员上门服务，承诺在少于8小时恢复系统运行和业务的使用。</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411AD6"/>
    <w:multiLevelType w:val="singleLevel"/>
    <w:tmpl w:val="F3411AD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2440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2023-03-23T02:30:52Z</dcterms:created>
  <dc:creator>hzbd</dc:creator>
  <cp:lastModifiedBy>江湖无我</cp:lastModifiedBy>
  <dcterms:modified xsi:type="dcterms:W3CDTF">2023-03-23T02:31:06Z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