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542C4E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移动查房车配件配送服务市场调研需求</w:t>
      </w:r>
    </w:p>
    <w:p w14:paraId="3DF5EBF1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一、简述</w:t>
      </w:r>
    </w:p>
    <w:p w14:paraId="5A832F3F">
      <w:pPr>
        <w:spacing w:line="360" w:lineRule="auto"/>
        <w:ind w:firstLine="480" w:firstLineChars="200"/>
        <w:rPr>
          <w:rFonts w:hint="default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为我院移动查房车提供电池和电源适配器配送服务。</w:t>
      </w:r>
    </w:p>
    <w:p w14:paraId="7FC1C6B5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二、所需配送的配件参数</w:t>
      </w:r>
    </w:p>
    <w:p w14:paraId="40143E90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（一）查房车电池</w:t>
      </w:r>
    </w:p>
    <w:p w14:paraId="6D4933F9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1、适配型号：智尔MC-300无线一体机移动工作站</w:t>
      </w:r>
    </w:p>
    <w:p w14:paraId="39A52968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2、电量：不低于323WH</w:t>
      </w:r>
    </w:p>
    <w:p w14:paraId="0BFF2C66">
      <w:pPr>
        <w:spacing w:line="360" w:lineRule="auto"/>
        <w:ind w:firstLine="480" w:firstLineChars="200"/>
        <w:rPr>
          <w:rFonts w:hint="default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3、输入：220V、3A</w:t>
      </w:r>
    </w:p>
    <w:p w14:paraId="74799F1B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（二）查房车电源适配器</w:t>
      </w:r>
    </w:p>
    <w:p w14:paraId="517A3B17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1、适配型号：智尔MC-300无线一体机移动工作站</w:t>
      </w:r>
    </w:p>
    <w:p w14:paraId="6C935993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 xml:space="preserve">2、输入：100-240V 50/60HZ   2.5A </w:t>
      </w:r>
    </w:p>
    <w:p w14:paraId="39A1872D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3、输出：21.9V 4.0A  87.6W</w:t>
      </w:r>
    </w:p>
    <w:p w14:paraId="3368BCC6">
      <w:pPr>
        <w:spacing w:line="360" w:lineRule="auto"/>
        <w:ind w:firstLine="480" w:firstLineChars="200"/>
        <w:rPr>
          <w:rFonts w:hint="default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4、电源接头如图：</w:t>
      </w:r>
    </w:p>
    <w:p w14:paraId="379316F5">
      <w:pPr>
        <w:keepNext w:val="0"/>
        <w:keepLines w:val="0"/>
        <w:widowControl/>
        <w:suppressLineNumbers w:val="0"/>
        <w:jc w:val="left"/>
        <w:rPr>
          <w:rFonts w:hint="default" w:ascii="宋体" w:hAnsi="宋体" w:cs="Times New Roman"/>
          <w:b/>
          <w:bCs/>
          <w:kern w:val="44"/>
          <w:sz w:val="28"/>
          <w:szCs w:val="28"/>
          <w:lang w:val="en-US" w:eastAsia="zh-CN" w:bidi="ar"/>
        </w:rPr>
      </w:pPr>
      <w:r>
        <w:drawing>
          <wp:inline distT="0" distB="0" distL="114300" distR="114300">
            <wp:extent cx="2925445" cy="1719580"/>
            <wp:effectExtent l="0" t="0" r="825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5445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3EDD99A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三、配送要求</w:t>
      </w:r>
    </w:p>
    <w:p w14:paraId="1E3845F5">
      <w:pPr>
        <w:spacing w:line="360" w:lineRule="auto"/>
        <w:ind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我院拟采购表中的上述配件配送服务，项目据实结算，供应商根据配送的配件进行报价（需包含运输、安装调试、服务、税费等所有费用），按次进行结算，根据实际的配送数量和中标单价计算。</w:t>
      </w:r>
    </w:p>
    <w:p w14:paraId="15D665A9">
      <w:pPr>
        <w:pStyle w:val="3"/>
        <w:adjustRightInd w:val="0"/>
        <w:snapToGrid w:val="0"/>
        <w:spacing w:line="400" w:lineRule="exact"/>
        <w:ind w:left="0"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TW" w:eastAsia="zh-CN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</w:rPr>
        <w:t>1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、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需供货零配件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，供应商所提供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需配送零部件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商品应包含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所有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项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 w:eastAsia="zh-CN"/>
        </w:rPr>
        <w:t>目清单，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应按照采购清单依次报价，且报价应是唯一的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 w:eastAsia="zh-CN"/>
        </w:rPr>
        <w:t>。</w:t>
      </w:r>
    </w:p>
    <w:p w14:paraId="51350143">
      <w:pPr>
        <w:pStyle w:val="3"/>
        <w:adjustRightInd w:val="0"/>
        <w:snapToGrid w:val="0"/>
        <w:spacing w:line="400" w:lineRule="exact"/>
        <w:ind w:left="0" w:firstLine="480" w:firstLineChars="200"/>
        <w:rPr>
          <w:rFonts w:cs="楷体_GB2312" w:asciiTheme="majorEastAsia" w:hAnsiTheme="majorEastAsia" w:eastAsiaTheme="majorEastAsia"/>
          <w:kern w:val="0"/>
          <w:sz w:val="24"/>
          <w:szCs w:val="24"/>
          <w:lang w:val="zh-CN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2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、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配送服务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供货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要求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:按照采购人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实际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需求量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提供配送服务</w:t>
      </w:r>
      <w:r>
        <w:rPr>
          <w:rFonts w:hint="eastAsia"/>
          <w:lang w:eastAsia="zh-CN"/>
        </w:rPr>
        <w:t>，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供应商在收到医院供货需求的2小时内电话响应，48小时内完成零部件的供货，紧急情况下需在24小时内完成零部件的供货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。</w:t>
      </w:r>
    </w:p>
    <w:p w14:paraId="1D7CC864">
      <w:pPr>
        <w:pStyle w:val="3"/>
        <w:adjustRightInd w:val="0"/>
        <w:snapToGrid w:val="0"/>
        <w:spacing w:line="400" w:lineRule="exact"/>
        <w:ind w:left="0"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3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、供应商所提供的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产品部件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开箱后，发现有任何问题（包括外观损伤、设备不兼容），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供应商须无条件更换全新、无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外观损伤、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设备无不兼容等问题的配件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。</w:t>
      </w:r>
    </w:p>
    <w:p w14:paraId="64D8D7BD">
      <w:pPr>
        <w:pStyle w:val="3"/>
        <w:adjustRightInd w:val="0"/>
        <w:snapToGrid w:val="0"/>
        <w:spacing w:line="400" w:lineRule="exact"/>
        <w:ind w:left="0" w:firstLine="480" w:firstLineChars="200"/>
        <w:rPr>
          <w:rFonts w:cs="楷体_GB2312" w:asciiTheme="majorEastAsia" w:hAnsiTheme="majorEastAsia" w:eastAsiaTheme="majorEastAsia"/>
          <w:kern w:val="0"/>
          <w:sz w:val="24"/>
          <w:szCs w:val="24"/>
          <w:lang w:val="zh-CN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4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、原装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零部件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需满足：质量三包、外包装印有产品防伪标志、全新无拆封、无任何信息篡改。</w:t>
      </w:r>
    </w:p>
    <w:p w14:paraId="28450565">
      <w:pPr>
        <w:pStyle w:val="3"/>
        <w:adjustRightInd w:val="0"/>
        <w:snapToGrid w:val="0"/>
        <w:spacing w:line="400" w:lineRule="exact"/>
        <w:ind w:left="0"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TW" w:eastAsia="zh-TW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5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CN"/>
        </w:rPr>
        <w:t>、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服务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TW" w:eastAsia="zh-TW"/>
        </w:rPr>
        <w:t>技术要求：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供应商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TW" w:eastAsia="zh-TW"/>
        </w:rPr>
        <w:t>熟悉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此计算机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zh-TW" w:eastAsia="zh-TW"/>
        </w:rPr>
        <w:t>的安装调试、排错。</w:t>
      </w:r>
    </w:p>
    <w:p w14:paraId="16127363">
      <w:pPr>
        <w:pStyle w:val="3"/>
        <w:numPr>
          <w:ilvl w:val="0"/>
          <w:numId w:val="0"/>
        </w:numPr>
        <w:adjustRightInd w:val="0"/>
        <w:snapToGrid w:val="0"/>
        <w:spacing w:line="400" w:lineRule="exact"/>
        <w:ind w:left="0" w:leftChars="0" w:firstLine="480" w:firstLineChars="200"/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 w:bidi="ar-SA"/>
        </w:rPr>
        <w:t>6、</w:t>
      </w: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质保期为验收合格后不低于 1 年（若产品本身质保期长于1年的，以产品本身质保期为准）；质保期内维修保养的所有材料及配件一律按国家三包提供。</w:t>
      </w:r>
    </w:p>
    <w:p w14:paraId="5D3F261D">
      <w:pPr>
        <w:pStyle w:val="3"/>
        <w:numPr>
          <w:ilvl w:val="0"/>
          <w:numId w:val="0"/>
        </w:numPr>
        <w:adjustRightInd w:val="0"/>
        <w:snapToGrid w:val="0"/>
        <w:spacing w:line="400" w:lineRule="exact"/>
        <w:ind w:leftChars="200"/>
        <w:rPr>
          <w:rFonts w:hint="default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</w:pPr>
      <w:r>
        <w:rPr>
          <w:rFonts w:hint="eastAsia" w:cs="楷体_GB2312" w:asciiTheme="majorEastAsia" w:hAnsiTheme="majorEastAsia" w:eastAsiaTheme="majorEastAsia"/>
          <w:kern w:val="0"/>
          <w:sz w:val="24"/>
          <w:szCs w:val="24"/>
          <w:lang w:val="en-US" w:eastAsia="zh-CN"/>
        </w:rPr>
        <w:t>7、供应商须承诺提供的货物具有稳定性，并完全符合国家、行业规定的质量、规格和性能要求等技术标准、质量三包。 (投标文件须提供承诺函，格式自拟)。</w:t>
      </w:r>
    </w:p>
    <w:p w14:paraId="1D865FED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default" w:ascii="宋体" w:hAnsi="宋体" w:eastAsia="宋体" w:cs="Times New Roman"/>
          <w:b/>
          <w:bCs/>
          <w:kern w:val="44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WQ0NjBmODcxN2NjNTEzOWRkMWU5ZDZjNDc1ZDQifQ=="/>
  </w:docVars>
  <w:rsids>
    <w:rsidRoot w:val="43A63CED"/>
    <w:rsid w:val="06EF632A"/>
    <w:rsid w:val="09862E1C"/>
    <w:rsid w:val="0D2041F6"/>
    <w:rsid w:val="12183726"/>
    <w:rsid w:val="145E00B3"/>
    <w:rsid w:val="230751DE"/>
    <w:rsid w:val="30D90521"/>
    <w:rsid w:val="335257AD"/>
    <w:rsid w:val="348D5F2C"/>
    <w:rsid w:val="35F475EF"/>
    <w:rsid w:val="36193C1A"/>
    <w:rsid w:val="409A576D"/>
    <w:rsid w:val="41B636AC"/>
    <w:rsid w:val="42F637F7"/>
    <w:rsid w:val="43054AC7"/>
    <w:rsid w:val="4376774B"/>
    <w:rsid w:val="43A63CED"/>
    <w:rsid w:val="494C6B32"/>
    <w:rsid w:val="4C617D74"/>
    <w:rsid w:val="50962F12"/>
    <w:rsid w:val="56E21C0C"/>
    <w:rsid w:val="5B7C721B"/>
    <w:rsid w:val="5CA21F50"/>
    <w:rsid w:val="6083374F"/>
    <w:rsid w:val="6DAF419E"/>
    <w:rsid w:val="79F2751F"/>
    <w:rsid w:val="7C3755ED"/>
    <w:rsid w:val="7CF9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unhideWhenUsed/>
    <w:qFormat/>
    <w:uiPriority w:val="1"/>
    <w:pPr>
      <w:ind w:left="109"/>
    </w:pPr>
    <w:rPr>
      <w:rFonts w:ascii="方正仿宋_GBK" w:hAnsi="方正仿宋_GBK" w:eastAsia="方正仿宋_GBK"/>
      <w:sz w:val="32"/>
      <w:szCs w:val="32"/>
    </w:rPr>
  </w:style>
  <w:style w:type="paragraph" w:styleId="4">
    <w:name w:val="Title"/>
    <w:basedOn w:val="1"/>
    <w:next w:val="1"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358</Words>
  <Characters>432</Characters>
  <Lines>0</Lines>
  <Paragraphs>0</Paragraphs>
  <TotalTime>3</TotalTime>
  <ScaleCrop>false</ScaleCrop>
  <LinksUpToDate>false</LinksUpToDate>
  <CharactersWithSpaces>434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2024-02-23T09:47:00Z</dcterms:created>
  <dc:creator>张三喵®ʕ·͡ˑ·ཻʔ</dc:creator>
  <cp:lastModifiedBy>张龙海</cp:lastModifiedBy>
  <dcterms:modified xsi:type="dcterms:W3CDTF">2024-11-29T04:42:47Z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55FFDAD5D5964861B3C144D195158EAE_13</vt:lpwstr>
  </property>
</Properties>
</file>