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0040B1">
      <w:pPr>
        <w:widowControl/>
        <w:jc w:val="center"/>
        <w:outlineLvl w:val="0"/>
        <w:rPr>
          <w:rFonts w:hint="eastAsia" w:ascii="宋体" w:hAnsi="宋体"/>
          <w:b/>
          <w:bCs/>
          <w:sz w:val="36"/>
          <w:szCs w:val="36"/>
          <w:lang w:val="en-US" w:eastAsia="zh-CN"/>
        </w:rPr>
      </w:pPr>
      <w:r>
        <w:rPr>
          <w:rFonts w:hint="eastAsia" w:ascii="宋体" w:hAnsi="宋体"/>
          <w:b/>
          <w:bCs/>
          <w:sz w:val="36"/>
          <w:szCs w:val="36"/>
          <w:lang w:val="en-US" w:eastAsia="zh-CN"/>
        </w:rPr>
        <w:t>成</w:t>
      </w:r>
      <w:r>
        <w:rPr>
          <w:rFonts w:hint="eastAsia" w:ascii="宋体" w:hAnsi="宋体"/>
          <w:b/>
          <w:bCs/>
          <w:sz w:val="36"/>
          <w:szCs w:val="36"/>
        </w:rPr>
        <w:t>都市第五人民医院</w:t>
      </w:r>
      <w:r>
        <w:rPr>
          <w:rFonts w:hint="eastAsia" w:ascii="宋体" w:hAnsi="宋体"/>
          <w:b/>
          <w:bCs/>
          <w:sz w:val="36"/>
          <w:szCs w:val="36"/>
          <w:lang w:val="en-US" w:eastAsia="zh-Hans"/>
        </w:rPr>
        <w:t>电子签名授权服务项目</w:t>
      </w:r>
      <w:r>
        <w:rPr>
          <w:rFonts w:hint="eastAsia" w:ascii="宋体" w:hAnsi="宋体"/>
          <w:b/>
          <w:bCs/>
          <w:sz w:val="36"/>
          <w:szCs w:val="36"/>
        </w:rPr>
        <w:t>市场调研</w:t>
      </w:r>
      <w:r>
        <w:rPr>
          <w:rFonts w:hint="eastAsia" w:ascii="宋体" w:hAnsi="宋体"/>
          <w:b/>
          <w:bCs/>
          <w:sz w:val="36"/>
          <w:szCs w:val="36"/>
          <w:lang w:val="en-US" w:eastAsia="zh-CN"/>
        </w:rPr>
        <w:t>需求</w:t>
      </w:r>
    </w:p>
    <w:p w14:paraId="776D378F">
      <w:pPr>
        <w:pStyle w:val="2"/>
        <w:numPr>
          <w:ilvl w:val="0"/>
          <w:numId w:val="1"/>
        </w:numPr>
        <w:ind w:left="0" w:leftChars="0" w:firstLine="420" w:firstLineChars="0"/>
        <w:rPr>
          <w:rFonts w:hint="default"/>
          <w:sz w:val="24"/>
          <w:szCs w:val="24"/>
          <w:lang w:val="en-US" w:eastAsia="zh-CN"/>
        </w:rPr>
      </w:pPr>
      <w:r>
        <w:rPr>
          <w:rFonts w:hint="eastAsia" w:ascii="宋体" w:hAnsi="宋体"/>
          <w:b/>
          <w:bCs/>
          <w:sz w:val="24"/>
          <w:szCs w:val="24"/>
          <w:lang w:val="en-US" w:eastAsia="zh-CN"/>
        </w:rPr>
        <w:t>需求</w:t>
      </w:r>
    </w:p>
    <w:p w14:paraId="6A07E289">
      <w:pPr>
        <w:pStyle w:val="32"/>
        <w:numPr>
          <w:ilvl w:val="0"/>
          <w:numId w:val="2"/>
        </w:numPr>
        <w:ind w:firstLine="480" w:firstLineChars="200"/>
        <w:jc w:val="left"/>
        <w:rPr>
          <w:rFonts w:hint="eastAsia" w:ascii="仿宋" w:hAnsi="仿宋" w:eastAsia="仿宋" w:cs="Times New Roman"/>
          <w:kern w:val="0"/>
          <w:sz w:val="24"/>
          <w:szCs w:val="20"/>
          <w:lang w:val="en-US" w:eastAsia="zh-CN" w:bidi="ar-SA"/>
        </w:rPr>
      </w:pPr>
      <w:r>
        <w:rPr>
          <w:rFonts w:hint="eastAsia" w:ascii="仿宋" w:hAnsi="仿宋" w:eastAsia="仿宋" w:cs="Times New Roman"/>
          <w:kern w:val="0"/>
          <w:sz w:val="24"/>
          <w:szCs w:val="20"/>
          <w:lang w:val="en-US" w:eastAsia="zh-CN" w:bidi="ar-SA"/>
        </w:rPr>
        <w:t>我院拟采购4000张电子签名授权的个人数字证书。</w:t>
      </w:r>
    </w:p>
    <w:p w14:paraId="2EB19421">
      <w:pPr>
        <w:pStyle w:val="32"/>
        <w:numPr>
          <w:ilvl w:val="0"/>
          <w:numId w:val="2"/>
        </w:numPr>
        <w:ind w:firstLine="480" w:firstLineChars="200"/>
        <w:jc w:val="left"/>
        <w:rPr>
          <w:rFonts w:hint="default" w:ascii="仿宋" w:hAnsi="仿宋" w:eastAsia="仿宋" w:cs="Times New Roman"/>
          <w:kern w:val="0"/>
          <w:sz w:val="24"/>
          <w:szCs w:val="20"/>
          <w:lang w:val="en-US" w:eastAsia="zh-CN" w:bidi="ar-SA"/>
        </w:rPr>
      </w:pPr>
      <w:r>
        <w:rPr>
          <w:rFonts w:hint="eastAsia" w:ascii="仿宋" w:hAnsi="仿宋" w:eastAsia="仿宋" w:cs="Times New Roman"/>
          <w:kern w:val="0"/>
          <w:sz w:val="24"/>
          <w:szCs w:val="20"/>
          <w:lang w:val="en-US" w:eastAsia="zh-CN" w:bidi="ar-SA"/>
        </w:rPr>
        <w:t>采购人现阶段使用的是北京CA电子认证服务系统，为保证技术衔接，避免重复建设，供应商所投产品需与采购人目前已建成的认证服务系统实现无缝对接，所投产品需兼容于我院的认证服务系统，所投产品所涉及的改造、对接等费用，由投标人自行承担。</w:t>
      </w:r>
    </w:p>
    <w:p w14:paraId="33C07AAA">
      <w:pPr>
        <w:pStyle w:val="32"/>
        <w:numPr>
          <w:ilvl w:val="0"/>
          <w:numId w:val="2"/>
        </w:numPr>
        <w:ind w:firstLine="480" w:firstLineChars="200"/>
        <w:jc w:val="left"/>
        <w:rPr>
          <w:rFonts w:hint="eastAsia" w:ascii="仿宋" w:hAnsi="仿宋" w:eastAsia="仿宋" w:cs="Times New Roman"/>
          <w:kern w:val="0"/>
          <w:sz w:val="24"/>
          <w:szCs w:val="20"/>
          <w:lang w:val="en-US" w:eastAsia="zh-CN" w:bidi="ar-SA"/>
        </w:rPr>
      </w:pPr>
      <w:r>
        <w:rPr>
          <w:rFonts w:hint="eastAsia" w:ascii="仿宋" w:hAnsi="仿宋" w:eastAsia="仿宋" w:cs="Times New Roman"/>
          <w:kern w:val="0"/>
          <w:sz w:val="24"/>
          <w:szCs w:val="20"/>
          <w:lang w:val="en-US" w:eastAsia="zh-CN" w:bidi="ar-SA"/>
        </w:rPr>
        <w:t>标识个人用户网络身份。</w:t>
      </w:r>
    </w:p>
    <w:p w14:paraId="338D0698">
      <w:pPr>
        <w:pStyle w:val="32"/>
        <w:numPr>
          <w:ilvl w:val="0"/>
          <w:numId w:val="2"/>
        </w:numPr>
        <w:ind w:firstLine="480" w:firstLineChars="200"/>
        <w:jc w:val="left"/>
        <w:rPr>
          <w:rFonts w:hint="eastAsia" w:ascii="仿宋" w:hAnsi="仿宋" w:eastAsia="仿宋" w:cs="Times New Roman"/>
          <w:kern w:val="0"/>
          <w:sz w:val="24"/>
          <w:szCs w:val="20"/>
          <w:lang w:val="en-US" w:eastAsia="zh-CN" w:bidi="ar-SA"/>
        </w:rPr>
      </w:pPr>
      <w:r>
        <w:rPr>
          <w:rFonts w:hint="eastAsia" w:ascii="仿宋" w:hAnsi="仿宋" w:eastAsia="仿宋" w:cs="Times New Roman"/>
          <w:kern w:val="0"/>
          <w:sz w:val="24"/>
          <w:szCs w:val="20"/>
          <w:lang w:val="en-US" w:eastAsia="zh-CN" w:bidi="ar-SA"/>
        </w:rPr>
        <w:t>符合卫生部《卫生系统数字证书格式规范（试行）》。</w:t>
      </w:r>
    </w:p>
    <w:p w14:paraId="0DF1626C">
      <w:pPr>
        <w:pStyle w:val="32"/>
        <w:numPr>
          <w:ilvl w:val="0"/>
          <w:numId w:val="2"/>
        </w:numPr>
        <w:ind w:firstLine="480" w:firstLineChars="200"/>
        <w:jc w:val="left"/>
        <w:rPr>
          <w:rFonts w:hint="eastAsia" w:ascii="仿宋" w:hAnsi="仿宋" w:eastAsia="仿宋" w:cs="Times New Roman"/>
          <w:kern w:val="0"/>
          <w:sz w:val="24"/>
          <w:szCs w:val="20"/>
          <w:lang w:val="en-US" w:eastAsia="zh-CN" w:bidi="ar-SA"/>
        </w:rPr>
      </w:pPr>
      <w:r>
        <w:rPr>
          <w:rFonts w:hint="eastAsia" w:ascii="仿宋" w:hAnsi="仿宋" w:eastAsia="仿宋" w:cs="Times New Roman"/>
          <w:kern w:val="0"/>
          <w:sz w:val="24"/>
          <w:szCs w:val="20"/>
          <w:lang w:val="en-US" w:eastAsia="zh-CN" w:bidi="ar-SA"/>
        </w:rPr>
        <w:t>符合卫生部《卫生系统电子认证服务规范（试行）》。</w:t>
      </w:r>
    </w:p>
    <w:p w14:paraId="61C2420A">
      <w:pPr>
        <w:pStyle w:val="32"/>
        <w:numPr>
          <w:ilvl w:val="0"/>
          <w:numId w:val="2"/>
        </w:numPr>
        <w:ind w:firstLine="480" w:firstLineChars="200"/>
        <w:jc w:val="left"/>
        <w:rPr>
          <w:rFonts w:hint="eastAsia" w:ascii="仿宋" w:hAnsi="仿宋" w:eastAsia="仿宋" w:cs="Times New Roman"/>
          <w:kern w:val="0"/>
          <w:sz w:val="24"/>
          <w:szCs w:val="20"/>
          <w:lang w:val="en-US" w:eastAsia="zh-CN" w:bidi="ar-SA"/>
        </w:rPr>
      </w:pPr>
      <w:r>
        <w:rPr>
          <w:rFonts w:hint="eastAsia" w:ascii="仿宋" w:hAnsi="仿宋" w:eastAsia="仿宋" w:cs="Times New Roman"/>
          <w:kern w:val="0"/>
          <w:sz w:val="24"/>
          <w:szCs w:val="20"/>
          <w:lang w:val="en-US" w:eastAsia="zh-CN" w:bidi="ar-SA"/>
        </w:rPr>
        <w:t>证书格式标准遵循X．509V3标准。</w:t>
      </w:r>
    </w:p>
    <w:p w14:paraId="474C066A">
      <w:pPr>
        <w:pStyle w:val="32"/>
        <w:numPr>
          <w:ilvl w:val="0"/>
          <w:numId w:val="2"/>
        </w:numPr>
        <w:ind w:firstLine="480" w:firstLineChars="200"/>
        <w:jc w:val="left"/>
        <w:rPr>
          <w:rFonts w:hint="eastAsia" w:ascii="仿宋" w:hAnsi="仿宋" w:eastAsia="仿宋" w:cs="Times New Roman"/>
          <w:kern w:val="0"/>
          <w:sz w:val="24"/>
          <w:szCs w:val="20"/>
          <w:lang w:val="en-US" w:eastAsia="zh-CN" w:bidi="ar-SA"/>
        </w:rPr>
      </w:pPr>
      <w:r>
        <w:rPr>
          <w:rFonts w:hint="eastAsia" w:ascii="仿宋" w:hAnsi="仿宋" w:eastAsia="仿宋" w:cs="Times New Roman"/>
          <w:kern w:val="0"/>
          <w:sz w:val="24"/>
          <w:szCs w:val="20"/>
          <w:lang w:val="en-US" w:eastAsia="zh-CN" w:bidi="ar-SA"/>
        </w:rPr>
        <w:t>至少同时支持移动证书、UKEY证书。</w:t>
      </w:r>
    </w:p>
    <w:p w14:paraId="3341307A">
      <w:pPr>
        <w:pStyle w:val="2"/>
        <w:numPr>
          <w:ilvl w:val="0"/>
          <w:numId w:val="1"/>
        </w:numPr>
        <w:ind w:left="0" w:leftChars="0" w:firstLine="420" w:firstLineChars="0"/>
        <w:rPr>
          <w:rFonts w:hint="default"/>
          <w:lang w:val="en-US" w:eastAsia="zh-CN"/>
        </w:rPr>
      </w:pPr>
      <w:r>
        <w:rPr>
          <w:rFonts w:hint="eastAsia" w:ascii="仿宋" w:hAnsi="仿宋" w:eastAsia="仿宋" w:cs="Times New Roman"/>
          <w:kern w:val="0"/>
          <w:sz w:val="24"/>
          <w:szCs w:val="20"/>
          <w:lang w:val="en-US" w:eastAsia="zh-CN" w:bidi="ar-SA"/>
        </w:rPr>
        <w:t>要求</w:t>
      </w:r>
    </w:p>
    <w:p w14:paraId="349D2013">
      <w:pPr>
        <w:pStyle w:val="32"/>
        <w:numPr>
          <w:ilvl w:val="0"/>
          <w:numId w:val="3"/>
        </w:numPr>
        <w:ind w:firstLine="480" w:firstLineChars="200"/>
        <w:jc w:val="left"/>
        <w:rPr>
          <w:rFonts w:hint="eastAsia" w:ascii="仿宋" w:hAnsi="仿宋" w:eastAsia="仿宋" w:cs="Times New Roman"/>
          <w:kern w:val="0"/>
          <w:sz w:val="24"/>
          <w:szCs w:val="20"/>
          <w:lang w:val="en-US" w:eastAsia="zh-CN" w:bidi="ar-SA"/>
        </w:rPr>
      </w:pPr>
      <w:r>
        <w:rPr>
          <w:rFonts w:hint="eastAsia" w:ascii="仿宋" w:hAnsi="仿宋" w:eastAsia="仿宋" w:cs="Times New Roman"/>
          <w:kern w:val="0"/>
          <w:sz w:val="24"/>
          <w:szCs w:val="20"/>
          <w:lang w:val="en-US" w:eastAsia="zh-CN" w:bidi="ar-SA"/>
        </w:rPr>
        <w:t>服务地点：成都市第五人民医院。</w:t>
      </w:r>
    </w:p>
    <w:p w14:paraId="0722EDC6">
      <w:pPr>
        <w:pStyle w:val="32"/>
        <w:numPr>
          <w:ilvl w:val="0"/>
          <w:numId w:val="3"/>
        </w:numPr>
        <w:ind w:firstLine="480" w:firstLineChars="200"/>
        <w:jc w:val="left"/>
        <w:rPr>
          <w:rFonts w:hint="eastAsia" w:ascii="仿宋" w:hAnsi="仿宋" w:eastAsia="仿宋" w:cs="Times New Roman"/>
          <w:kern w:val="0"/>
          <w:sz w:val="24"/>
          <w:szCs w:val="20"/>
          <w:lang w:val="en-US" w:eastAsia="zh-CN" w:bidi="ar-SA"/>
        </w:rPr>
      </w:pPr>
      <w:r>
        <w:rPr>
          <w:rFonts w:hint="eastAsia" w:ascii="仿宋" w:hAnsi="仿宋" w:eastAsia="仿宋" w:cs="Times New Roman"/>
          <w:kern w:val="0"/>
          <w:sz w:val="24"/>
          <w:szCs w:val="20"/>
          <w:lang w:val="en-US" w:eastAsia="zh-CN" w:bidi="ar-SA"/>
        </w:rPr>
        <w:t>项目时间要求:合同签订之日起，15个工作日内完成全部电子签名个人数字证书全部交付。</w:t>
      </w:r>
    </w:p>
    <w:p w14:paraId="53D4E994">
      <w:pPr>
        <w:pStyle w:val="32"/>
        <w:numPr>
          <w:ilvl w:val="0"/>
          <w:numId w:val="3"/>
        </w:numPr>
        <w:ind w:firstLine="480" w:firstLineChars="200"/>
        <w:jc w:val="left"/>
        <w:rPr>
          <w:rFonts w:hint="eastAsia" w:ascii="仿宋" w:hAnsi="仿宋" w:eastAsia="仿宋" w:cs="Times New Roman"/>
          <w:kern w:val="0"/>
          <w:sz w:val="24"/>
          <w:szCs w:val="20"/>
          <w:lang w:val="en-US" w:eastAsia="zh-CN" w:bidi="ar-SA"/>
        </w:rPr>
      </w:pPr>
      <w:r>
        <w:rPr>
          <w:rFonts w:hint="eastAsia" w:ascii="仿宋" w:hAnsi="仿宋" w:eastAsia="仿宋" w:cs="Times New Roman"/>
          <w:kern w:val="0"/>
          <w:sz w:val="24"/>
          <w:szCs w:val="20"/>
          <w:lang w:val="en-US" w:eastAsia="zh-CN" w:bidi="ar-SA"/>
        </w:rPr>
        <w:t>故障响应时间：半小时内上门服务，一个小时内提出解决方案，两个小时内故障处理完毕。</w:t>
      </w:r>
    </w:p>
    <w:p w14:paraId="55723DBA">
      <w:pPr>
        <w:pStyle w:val="32"/>
        <w:numPr>
          <w:ilvl w:val="0"/>
          <w:numId w:val="3"/>
        </w:numPr>
        <w:ind w:firstLine="480" w:firstLineChars="200"/>
        <w:jc w:val="left"/>
        <w:rPr>
          <w:rFonts w:hint="eastAsia" w:ascii="仿宋" w:hAnsi="仿宋" w:eastAsia="仿宋" w:cs="Times New Roman"/>
          <w:kern w:val="0"/>
          <w:sz w:val="24"/>
          <w:szCs w:val="20"/>
          <w:lang w:val="en-US" w:eastAsia="zh-CN" w:bidi="ar-SA"/>
        </w:rPr>
      </w:pPr>
      <w:r>
        <w:rPr>
          <w:rFonts w:hint="eastAsia" w:ascii="仿宋" w:hAnsi="仿宋" w:eastAsia="仿宋" w:cs="Times New Roman"/>
          <w:kern w:val="0"/>
          <w:sz w:val="24"/>
          <w:szCs w:val="20"/>
          <w:lang w:val="en-US" w:eastAsia="zh-CN" w:bidi="ar-SA"/>
        </w:rPr>
        <w:t>培训要求：供应商应在设备安装调试前和安装调试中对采购人有关人员进行免费技术培训（操作、授权、故障排除等）。</w:t>
      </w:r>
    </w:p>
    <w:p w14:paraId="792348F2">
      <w:pPr>
        <w:pStyle w:val="32"/>
        <w:numPr>
          <w:ilvl w:val="0"/>
          <w:numId w:val="3"/>
        </w:numPr>
        <w:ind w:firstLine="480" w:firstLineChars="200"/>
        <w:jc w:val="left"/>
        <w:rPr>
          <w:rFonts w:hint="eastAsia" w:ascii="仿宋" w:hAnsi="仿宋" w:eastAsia="仿宋" w:cs="Times New Roman"/>
          <w:kern w:val="0"/>
          <w:sz w:val="24"/>
          <w:szCs w:val="20"/>
          <w:lang w:val="en-US" w:eastAsia="zh-CN" w:bidi="ar-SA"/>
        </w:rPr>
      </w:pPr>
      <w:r>
        <w:rPr>
          <w:rFonts w:hint="eastAsia" w:ascii="仿宋" w:hAnsi="仿宋" w:eastAsia="仿宋" w:cs="Times New Roman"/>
          <w:kern w:val="0"/>
          <w:sz w:val="24"/>
          <w:szCs w:val="20"/>
          <w:lang w:val="en-US" w:eastAsia="zh-CN" w:bidi="ar-SA"/>
        </w:rPr>
        <w:t>提供成套培训资料。</w:t>
      </w:r>
    </w:p>
    <w:p w14:paraId="31DFE0F8">
      <w:pPr>
        <w:pStyle w:val="32"/>
        <w:numPr>
          <w:ilvl w:val="0"/>
          <w:numId w:val="3"/>
        </w:numPr>
        <w:ind w:firstLine="480" w:firstLineChars="200"/>
        <w:jc w:val="left"/>
        <w:rPr>
          <w:rFonts w:hint="eastAsia" w:ascii="仿宋" w:hAnsi="仿宋" w:eastAsia="仿宋" w:cs="Times New Roman"/>
          <w:kern w:val="0"/>
          <w:sz w:val="24"/>
          <w:szCs w:val="20"/>
          <w:lang w:val="en-US" w:eastAsia="zh-CN" w:bidi="ar-SA"/>
        </w:rPr>
      </w:pPr>
      <w:r>
        <w:rPr>
          <w:rFonts w:hint="eastAsia" w:ascii="仿宋" w:hAnsi="仿宋" w:eastAsia="仿宋" w:cs="Times New Roman"/>
          <w:kern w:val="0"/>
          <w:sz w:val="24"/>
          <w:szCs w:val="20"/>
          <w:lang w:val="en-US" w:eastAsia="zh-CN" w:bidi="ar-SA"/>
        </w:rPr>
        <w:t>保证采购人受训技术人员熟练掌握操作设备，保证医院业务正常运行并能排除项目的一般故障。</w:t>
      </w:r>
    </w:p>
    <w:p w14:paraId="306F1FD5">
      <w:pPr>
        <w:pStyle w:val="32"/>
        <w:numPr>
          <w:ilvl w:val="0"/>
          <w:numId w:val="3"/>
        </w:numPr>
        <w:ind w:firstLine="480" w:firstLineChars="200"/>
        <w:jc w:val="left"/>
        <w:rPr>
          <w:rFonts w:hint="eastAsia" w:ascii="仿宋" w:hAnsi="仿宋" w:eastAsia="仿宋" w:cs="Times New Roman"/>
          <w:kern w:val="0"/>
          <w:sz w:val="24"/>
          <w:szCs w:val="20"/>
          <w:lang w:val="en-US" w:eastAsia="zh-CN" w:bidi="ar-SA"/>
        </w:rPr>
      </w:pPr>
      <w:r>
        <w:rPr>
          <w:rFonts w:hint="eastAsia" w:ascii="仿宋" w:hAnsi="仿宋" w:eastAsia="仿宋" w:cs="Times New Roman"/>
          <w:kern w:val="0"/>
          <w:sz w:val="24"/>
          <w:szCs w:val="20"/>
          <w:lang w:val="en-US" w:eastAsia="zh-CN" w:bidi="ar-SA"/>
        </w:rPr>
        <w:t>供应商应对采购人管理责任人进行项目全系统业务、故障排除及其他培训。（费用包含在投标报价中）</w:t>
      </w:r>
    </w:p>
    <w:p w14:paraId="44548FD1">
      <w:pPr>
        <w:pStyle w:val="32"/>
        <w:numPr>
          <w:ilvl w:val="0"/>
          <w:numId w:val="3"/>
        </w:numPr>
        <w:ind w:firstLine="480" w:firstLineChars="200"/>
        <w:jc w:val="left"/>
        <w:rPr>
          <w:rFonts w:hint="eastAsia" w:ascii="仿宋" w:hAnsi="仿宋" w:eastAsia="仿宋" w:cs="Times New Roman"/>
          <w:kern w:val="0"/>
          <w:sz w:val="24"/>
          <w:szCs w:val="20"/>
          <w:lang w:val="en-US" w:eastAsia="zh-CN" w:bidi="ar-SA"/>
        </w:rPr>
      </w:pPr>
      <w:r>
        <w:rPr>
          <w:rFonts w:hint="eastAsia" w:ascii="仿宋" w:hAnsi="仿宋" w:eastAsia="仿宋" w:cs="Times New Roman"/>
          <w:kern w:val="0"/>
          <w:sz w:val="24"/>
          <w:szCs w:val="20"/>
          <w:lang w:val="en-US" w:eastAsia="zh-CN" w:bidi="ar-SA"/>
        </w:rPr>
        <w:t>付款方式：分期据实结算。</w:t>
      </w:r>
    </w:p>
    <w:p w14:paraId="31408B60">
      <w:pPr>
        <w:pStyle w:val="32"/>
        <w:numPr>
          <w:ilvl w:val="0"/>
          <w:numId w:val="3"/>
        </w:numPr>
        <w:ind w:firstLine="480" w:firstLineChars="200"/>
        <w:jc w:val="left"/>
        <w:rPr>
          <w:rFonts w:hint="eastAsia" w:ascii="仿宋" w:hAnsi="仿宋" w:eastAsia="仿宋" w:cs="Times New Roman"/>
          <w:kern w:val="0"/>
          <w:sz w:val="24"/>
          <w:szCs w:val="20"/>
          <w:lang w:val="en-US" w:eastAsia="zh-CN" w:bidi="ar-SA"/>
        </w:rPr>
      </w:pPr>
      <w:bookmarkStart w:id="0" w:name="_GoBack"/>
      <w:bookmarkEnd w:id="0"/>
      <w:r>
        <w:rPr>
          <w:rFonts w:hint="eastAsia" w:ascii="仿宋" w:hAnsi="仿宋" w:eastAsia="仿宋" w:cs="Times New Roman"/>
          <w:kern w:val="0"/>
          <w:sz w:val="24"/>
          <w:szCs w:val="20"/>
          <w:lang w:val="en-US" w:eastAsia="zh-CN" w:bidi="ar-SA"/>
        </w:rPr>
        <w:t>项目为一采三年，合同一年一签，经医院综合评估合格可以签订下一年合同。</w:t>
      </w:r>
    </w:p>
    <w:p w14:paraId="36D758AE">
      <w:pPr>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02"/>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auto"/>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华文细黑">
    <w:altName w:val="微软雅黑"/>
    <w:panose1 w:val="02010600040101010101"/>
    <w:charset w:val="86"/>
    <w:family w:val="auto"/>
    <w:pitch w:val="default"/>
    <w:sig w:usb0="00000000" w:usb1="00000000" w:usb2="00000000" w:usb3="00000000" w:csb0="0004009F" w:csb1="DFD7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3BAED8"/>
    <w:multiLevelType w:val="singleLevel"/>
    <w:tmpl w:val="973BAED8"/>
    <w:lvl w:ilvl="0" w:tentative="0">
      <w:start w:val="1"/>
      <w:numFmt w:val="decimal"/>
      <w:lvlText w:val="%1."/>
      <w:lvlJc w:val="left"/>
      <w:pPr>
        <w:tabs>
          <w:tab w:val="left" w:pos="312"/>
        </w:tabs>
      </w:pPr>
    </w:lvl>
  </w:abstractNum>
  <w:abstractNum w:abstractNumId="1">
    <w:nsid w:val="9DCBE692"/>
    <w:multiLevelType w:val="singleLevel"/>
    <w:tmpl w:val="9DCBE692"/>
    <w:lvl w:ilvl="0" w:tentative="0">
      <w:start w:val="1"/>
      <w:numFmt w:val="decimal"/>
      <w:lvlText w:val="%1."/>
      <w:lvlJc w:val="left"/>
      <w:pPr>
        <w:tabs>
          <w:tab w:val="left" w:pos="312"/>
        </w:tabs>
      </w:pPr>
    </w:lvl>
  </w:abstractNum>
  <w:abstractNum w:abstractNumId="2">
    <w:nsid w:val="D579796D"/>
    <w:multiLevelType w:val="singleLevel"/>
    <w:tmpl w:val="D579796D"/>
    <w:lvl w:ilvl="0" w:tentative="0">
      <w:start w:val="1"/>
      <w:numFmt w:val="chineseCounting"/>
      <w:suff w:val="nothing"/>
      <w:lvlText w:val="%1、"/>
      <w:lvlJc w:val="left"/>
      <w:pPr>
        <w:ind w:left="0" w:firstLine="420"/>
      </w:pPr>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1MWQ0NjBmODcxN2NjNTEzOWRkMWU5ZDZjNDc1ZDQifQ=="/>
  </w:docVars>
  <w:rsids>
    <w:rsidRoot w:val="43A63CED"/>
    <w:rsid w:val="02A43050"/>
    <w:rsid w:val="04E85352"/>
    <w:rsid w:val="09862E1C"/>
    <w:rsid w:val="0D2041F6"/>
    <w:rsid w:val="12183726"/>
    <w:rsid w:val="1244104C"/>
    <w:rsid w:val="145E00B3"/>
    <w:rsid w:val="1A7239FE"/>
    <w:rsid w:val="1C550B58"/>
    <w:rsid w:val="1D8603A1"/>
    <w:rsid w:val="214D2733"/>
    <w:rsid w:val="21C33CC9"/>
    <w:rsid w:val="230751DE"/>
    <w:rsid w:val="285B0625"/>
    <w:rsid w:val="30D90521"/>
    <w:rsid w:val="335257AD"/>
    <w:rsid w:val="348D5F2C"/>
    <w:rsid w:val="35F475EF"/>
    <w:rsid w:val="36193C1A"/>
    <w:rsid w:val="36781175"/>
    <w:rsid w:val="386C7676"/>
    <w:rsid w:val="409A576D"/>
    <w:rsid w:val="41B636AC"/>
    <w:rsid w:val="42F637F7"/>
    <w:rsid w:val="43054AC7"/>
    <w:rsid w:val="4376774B"/>
    <w:rsid w:val="43A63CED"/>
    <w:rsid w:val="494C6B32"/>
    <w:rsid w:val="4C617D74"/>
    <w:rsid w:val="50962F12"/>
    <w:rsid w:val="56E21C0C"/>
    <w:rsid w:val="5B7C721B"/>
    <w:rsid w:val="5CA21F50"/>
    <w:rsid w:val="6083374F"/>
    <w:rsid w:val="67A5501F"/>
    <w:rsid w:val="6DAF419E"/>
    <w:rsid w:val="731C73CE"/>
    <w:rsid w:val="74197352"/>
    <w:rsid w:val="793E7294"/>
    <w:rsid w:val="79F2751F"/>
    <w:rsid w:val="7C3755ED"/>
    <w:rsid w:val="7CF90201"/>
    <w:rsid w:val="7F6A67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qFormat="1" w:uiPriority="39" w:semiHidden="0" w:name="toc 6"/>
    <w:lsdException w:unhideWhenUsed="0" w:uiPriority="0" w:semiHidden="0" w:name="toc 7"/>
    <w:lsdException w:unhideWhenUsed="0" w:uiPriority="0" w:semiHidden="0" w:name="toc 8"/>
    <w:lsdException w:unhideWhenUsed="0" w:uiPriority="0" w:semiHidden="0" w:name="toc 9"/>
    <w:lsdException w:qFormat="1"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4">
    <w:name w:val="heading 3"/>
    <w:basedOn w:val="1"/>
    <w:next w:val="1"/>
    <w:qFormat/>
    <w:uiPriority w:val="9"/>
    <w:pPr>
      <w:keepNext/>
      <w:keepLines/>
      <w:spacing w:before="260" w:after="260" w:line="416" w:lineRule="auto"/>
      <w:outlineLvl w:val="2"/>
    </w:pPr>
    <w:rPr>
      <w:b/>
      <w:bCs/>
      <w:sz w:val="32"/>
      <w:szCs w:val="32"/>
    </w:rPr>
  </w:style>
  <w:style w:type="character" w:default="1" w:styleId="16">
    <w:name w:val="Default Paragraph Font"/>
    <w:autoRedefine/>
    <w:semiHidden/>
    <w:qFormat/>
    <w:uiPriority w:val="0"/>
  </w:style>
  <w:style w:type="table" w:default="1" w:styleId="14">
    <w:name w:val="Normal Table"/>
    <w:autoRedefine/>
    <w:semiHidden/>
    <w:qFormat/>
    <w:uiPriority w:val="0"/>
    <w:tblPr>
      <w:tblCellMar>
        <w:top w:w="0" w:type="dxa"/>
        <w:left w:w="108" w:type="dxa"/>
        <w:bottom w:w="0" w:type="dxa"/>
        <w:right w:w="108" w:type="dxa"/>
      </w:tblCellMar>
    </w:tblPr>
  </w:style>
  <w:style w:type="paragraph" w:styleId="2">
    <w:name w:val="Body Text"/>
    <w:basedOn w:val="1"/>
    <w:next w:val="1"/>
    <w:unhideWhenUsed/>
    <w:qFormat/>
    <w:uiPriority w:val="99"/>
    <w:pPr>
      <w:spacing w:after="120"/>
    </w:pPr>
  </w:style>
  <w:style w:type="paragraph" w:styleId="5">
    <w:name w:val="Normal Indent"/>
    <w:basedOn w:val="1"/>
    <w:next w:val="1"/>
    <w:unhideWhenUsed/>
    <w:qFormat/>
    <w:uiPriority w:val="0"/>
    <w:pPr>
      <w:spacing w:line="360" w:lineRule="auto"/>
      <w:ind w:firstLine="420" w:firstLineChars="200"/>
    </w:pPr>
    <w:rPr>
      <w:rFonts w:asciiTheme="minorHAnsi" w:hAnsiTheme="minorHAnsi"/>
      <w:sz w:val="24"/>
    </w:rPr>
  </w:style>
  <w:style w:type="paragraph" w:styleId="6">
    <w:name w:val="Body Text Indent"/>
    <w:basedOn w:val="1"/>
    <w:next w:val="7"/>
    <w:qFormat/>
    <w:uiPriority w:val="0"/>
    <w:pPr>
      <w:spacing w:after="120" w:afterLines="0" w:afterAutospacing="0"/>
      <w:ind w:left="420" w:leftChars="200"/>
    </w:pPr>
  </w:style>
  <w:style w:type="paragraph" w:styleId="7">
    <w:name w:val="envelope return"/>
    <w:basedOn w:val="1"/>
    <w:unhideWhenUsed/>
    <w:qFormat/>
    <w:uiPriority w:val="99"/>
    <w:pPr>
      <w:snapToGrid w:val="0"/>
    </w:pPr>
    <w:rPr>
      <w:rFonts w:ascii="Arial" w:hAnsi="Arial"/>
    </w:rPr>
  </w:style>
  <w:style w:type="paragraph" w:styleId="8">
    <w:name w:val="Body Text Indent 2"/>
    <w:basedOn w:val="1"/>
    <w:qFormat/>
    <w:uiPriority w:val="0"/>
    <w:pPr>
      <w:ind w:firstLine="585"/>
    </w:pPr>
    <w:rPr>
      <w:rFonts w:ascii="宋体" w:eastAsia="宋体"/>
      <w:sz w:val="30"/>
      <w:szCs w:val="20"/>
    </w:rPr>
  </w:style>
  <w:style w:type="paragraph" w:styleId="9">
    <w:name w:val="toc 1"/>
    <w:basedOn w:val="1"/>
    <w:next w:val="1"/>
    <w:qFormat/>
    <w:uiPriority w:val="39"/>
    <w:pPr>
      <w:ind w:left="50" w:leftChars="50"/>
    </w:pPr>
    <w:rPr>
      <w:rFonts w:ascii="Calibri" w:hAnsi="Calibri"/>
      <w:kern w:val="0"/>
    </w:rPr>
  </w:style>
  <w:style w:type="paragraph" w:styleId="10">
    <w:name w:val="toc 6"/>
    <w:basedOn w:val="1"/>
    <w:next w:val="1"/>
    <w:unhideWhenUsed/>
    <w:qFormat/>
    <w:uiPriority w:val="39"/>
    <w:pPr>
      <w:ind w:left="2100" w:leftChars="1000"/>
    </w:pPr>
    <w:rPr>
      <w:szCs w:val="22"/>
    </w:rPr>
  </w:style>
  <w:style w:type="paragraph" w:styleId="11">
    <w:name w:val="Title"/>
    <w:basedOn w:val="1"/>
    <w:next w:val="1"/>
    <w:qFormat/>
    <w:uiPriority w:val="10"/>
    <w:pPr>
      <w:spacing w:before="60" w:after="60"/>
      <w:jc w:val="left"/>
      <w:outlineLvl w:val="2"/>
    </w:pPr>
    <w:rPr>
      <w:rFonts w:asciiTheme="majorHAnsi" w:hAnsiTheme="majorHAnsi" w:eastAsiaTheme="majorEastAsia" w:cstheme="majorBidi"/>
      <w:b/>
      <w:bCs/>
      <w:sz w:val="28"/>
      <w:szCs w:val="32"/>
    </w:rPr>
  </w:style>
  <w:style w:type="paragraph" w:styleId="12">
    <w:name w:val="Body Text First Indent"/>
    <w:basedOn w:val="2"/>
    <w:unhideWhenUsed/>
    <w:qFormat/>
    <w:uiPriority w:val="99"/>
    <w:pPr>
      <w:ind w:firstLine="420" w:firstLineChars="100"/>
    </w:pPr>
  </w:style>
  <w:style w:type="paragraph" w:styleId="13">
    <w:name w:val="Body Text First Indent 2"/>
    <w:basedOn w:val="6"/>
    <w:next w:val="12"/>
    <w:qFormat/>
    <w:uiPriority w:val="0"/>
    <w:pPr>
      <w:ind w:firstLine="420" w:firstLineChars="200"/>
    </w:p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7">
    <w:name w:val="Default"/>
    <w:qFormat/>
    <w:uiPriority w:val="0"/>
    <w:pPr>
      <w:widowControl w:val="0"/>
      <w:autoSpaceDE w:val="0"/>
      <w:autoSpaceDN w:val="0"/>
      <w:adjustRightInd w:val="0"/>
    </w:pPr>
    <w:rPr>
      <w:rFonts w:ascii="黑体" w:hAnsi="Times New Roman" w:eastAsia="黑体" w:cs="Times New Roman"/>
      <w:lang w:val="en-US" w:eastAsia="zh-CN" w:bidi="ar-SA"/>
    </w:rPr>
  </w:style>
  <w:style w:type="paragraph" w:customStyle="1" w:styleId="18">
    <w:name w:val="BodyText"/>
    <w:basedOn w:val="1"/>
    <w:next w:val="1"/>
    <w:qFormat/>
    <w:uiPriority w:val="0"/>
    <w:pPr>
      <w:spacing w:after="120"/>
    </w:pPr>
  </w:style>
  <w:style w:type="paragraph" w:styleId="19">
    <w:name w:val="List Paragraph"/>
    <w:basedOn w:val="1"/>
    <w:unhideWhenUsed/>
    <w:qFormat/>
    <w:uiPriority w:val="99"/>
    <w:pPr>
      <w:ind w:firstLine="420" w:firstLineChars="200"/>
    </w:pPr>
  </w:style>
  <w:style w:type="paragraph" w:customStyle="1" w:styleId="20">
    <w:name w:val="正文_0"/>
    <w:qFormat/>
    <w:uiPriority w:val="0"/>
    <w:pPr>
      <w:widowControl w:val="0"/>
      <w:jc w:val="both"/>
    </w:pPr>
    <w:rPr>
      <w:rFonts w:ascii="Times New Roman" w:hAnsi="Times New Roman" w:eastAsia="宋体" w:cs="Times New Roman"/>
      <w:szCs w:val="24"/>
      <w:lang w:val="en-US" w:eastAsia="zh-CN" w:bidi="ar-SA"/>
    </w:rPr>
  </w:style>
  <w:style w:type="paragraph" w:customStyle="1" w:styleId="21">
    <w:name w:val="正文1"/>
    <w:basedOn w:val="22"/>
    <w:qFormat/>
    <w:uiPriority w:val="0"/>
    <w:pPr>
      <w:spacing w:line="318" w:lineRule="atLeast"/>
      <w:ind w:left="369" w:firstLine="369"/>
    </w:pPr>
    <w:rPr>
      <w:rFonts w:ascii="宋体"/>
    </w:rPr>
  </w:style>
  <w:style w:type="paragraph" w:customStyle="1" w:styleId="22">
    <w:name w:val="正文_1"/>
    <w:basedOn w:val="23"/>
    <w:qFormat/>
    <w:uiPriority w:val="0"/>
    <w:rPr>
      <w:rFonts w:cs="Calibri"/>
      <w:szCs w:val="21"/>
    </w:rPr>
  </w:style>
  <w:style w:type="paragraph" w:customStyle="1" w:styleId="23">
    <w:name w:val="正文_2"/>
    <w:basedOn w:val="24"/>
    <w:next w:val="30"/>
    <w:qFormat/>
    <w:uiPriority w:val="0"/>
  </w:style>
  <w:style w:type="paragraph" w:customStyle="1" w:styleId="24">
    <w:name w:val="正文_3"/>
    <w:next w:val="25"/>
    <w:qFormat/>
    <w:uiPriority w:val="0"/>
    <w:pPr>
      <w:widowControl w:val="0"/>
      <w:jc w:val="both"/>
    </w:pPr>
    <w:rPr>
      <w:rFonts w:ascii="Calibri" w:hAnsi="Calibri" w:eastAsia="宋体" w:cs="Times New Roman"/>
      <w:kern w:val="2"/>
      <w:sz w:val="21"/>
      <w:szCs w:val="22"/>
      <w:lang w:val="en-US" w:eastAsia="zh-CN" w:bidi="ar-SA"/>
    </w:rPr>
  </w:style>
  <w:style w:type="paragraph" w:customStyle="1" w:styleId="25">
    <w:name w:val="正文文本_1"/>
    <w:basedOn w:val="26"/>
    <w:unhideWhenUsed/>
    <w:qFormat/>
    <w:uiPriority w:val="0"/>
    <w:pPr>
      <w:spacing w:after="120"/>
    </w:pPr>
    <w:rPr>
      <w:rFonts w:eastAsia="宋体" w:cs="Times New Roman"/>
    </w:rPr>
  </w:style>
  <w:style w:type="paragraph" w:customStyle="1" w:styleId="26">
    <w:name w:val="正文_2_0"/>
    <w:basedOn w:val="27"/>
    <w:next w:val="25"/>
    <w:qFormat/>
    <w:uiPriority w:val="0"/>
    <w:rPr>
      <w:rFonts w:ascii="Calibri" w:hAnsi="Calibri"/>
      <w:sz w:val="21"/>
      <w:lang w:eastAsia="zh-CN"/>
    </w:rPr>
  </w:style>
  <w:style w:type="paragraph" w:customStyle="1" w:styleId="27">
    <w:name w:val="正文_3_0"/>
    <w:basedOn w:val="28"/>
    <w:qFormat/>
    <w:uiPriority w:val="0"/>
    <w:pPr>
      <w:autoSpaceDE w:val="0"/>
      <w:autoSpaceDN w:val="0"/>
    </w:pPr>
    <w:rPr>
      <w:rFonts w:ascii="仿宋" w:hAnsi="仿宋" w:eastAsia="仿宋" w:cs="仿宋"/>
      <w:sz w:val="22"/>
      <w:lang w:eastAsia="en-US"/>
    </w:rPr>
  </w:style>
  <w:style w:type="paragraph" w:customStyle="1" w:styleId="28">
    <w:name w:val="正文_4_0"/>
    <w:basedOn w:val="29"/>
    <w:qFormat/>
    <w:uiPriority w:val="0"/>
  </w:style>
  <w:style w:type="paragraph" w:customStyle="1" w:styleId="29">
    <w:name w:val="正文_4"/>
    <w:qFormat/>
    <w:uiPriority w:val="0"/>
    <w:pPr>
      <w:widowControl w:val="0"/>
      <w:jc w:val="both"/>
    </w:pPr>
    <w:rPr>
      <w:rFonts w:ascii="Calibri" w:hAnsi="Calibri" w:eastAsia="宋体" w:cs="Times New Roman"/>
      <w:kern w:val="2"/>
      <w:sz w:val="21"/>
      <w:szCs w:val="22"/>
      <w:lang w:val="en-US" w:eastAsia="zh-CN" w:bidi="ar-SA"/>
    </w:rPr>
  </w:style>
  <w:style w:type="paragraph" w:customStyle="1" w:styleId="30">
    <w:name w:val="无间隔1"/>
    <w:basedOn w:val="1"/>
    <w:next w:val="31"/>
    <w:qFormat/>
    <w:uiPriority w:val="1"/>
  </w:style>
  <w:style w:type="paragraph" w:customStyle="1" w:styleId="31">
    <w:name w:val="样式 标题 3 + (中文) 黑体 小四 非加粗 段前: 7.8 磅 段后: 0 磅 行距: 固定值 20 磅"/>
    <w:basedOn w:val="4"/>
    <w:qFormat/>
    <w:uiPriority w:val="0"/>
    <w:pPr>
      <w:spacing w:before="0" w:after="0" w:line="400" w:lineRule="exact"/>
    </w:pPr>
    <w:rPr>
      <w:rFonts w:ascii="Times New Roman" w:hAnsi="Times New Roman" w:eastAsia="黑体" w:cs="宋体"/>
      <w:b w:val="0"/>
      <w:sz w:val="21"/>
      <w:szCs w:val="20"/>
    </w:rPr>
  </w:style>
  <w:style w:type="paragraph" w:customStyle="1" w:styleId="32">
    <w:name w:val="方案正文"/>
    <w:basedOn w:val="1"/>
    <w:qFormat/>
    <w:uiPriority w:val="0"/>
    <w:pPr>
      <w:spacing w:before="120" w:line="360" w:lineRule="auto"/>
      <w:ind w:firstLine="425" w:firstLineChars="177"/>
    </w:pPr>
    <w:rPr>
      <w:rFonts w:ascii="华文细黑" w:hAnsi="华文细黑" w:eastAsia="华文细黑"/>
      <w:kern w:val="2"/>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686</Words>
  <Characters>703</Characters>
  <Lines>0</Lines>
  <Paragraphs>0</Paragraphs>
  <TotalTime>5</TotalTime>
  <ScaleCrop>false</ScaleCrop>
  <LinksUpToDate>false</LinksUpToDate>
  <CharactersWithSpaces>703</CharactersWithSpaces>
  <Application>WPS Office_12.1.0.23122_F1E327BC-269C-435d-A152-05C5408002CA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2024-02-23T09:47:00Z</dcterms:created>
  <dc:creator>张三喵®ʕ·͡ˑ·ཻʔ</dc:creator>
  <cp:lastModifiedBy>张龙海</cp:lastModifiedBy>
  <dcterms:modified xsi:type="dcterms:W3CDTF">2026-10-09T07:21:36Z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2052-12.1.0.23122</vt:lpwstr>
  </property>
  <property fmtid="{D5CDD505-2E9C-101B-9397-08002B2CF9AE}" pid="3" name="ICV">
    <vt:lpwstr>55FFDAD5D5964861B3C144D195158EAE_13</vt:lpwstr>
  </property>
  <property fmtid="{D5CDD505-2E9C-101B-9397-08002B2CF9AE}" pid="4" name="KSOTemplateDocerSaveRecord">
    <vt:lpwstr>eyJoZGlkIjoiNDNmMGZiOTlkZWMzNjE0NjRjN2VmZGE2NzMyNzhhNGIiLCJ1c2VySWQiOiIxNjQ2MzQ3NDE5In0=</vt:lpwstr>
  </property>
</Properties>
</file>